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5AEF3" w14:textId="32AE586A" w:rsidR="00432BC3" w:rsidRPr="00005983" w:rsidRDefault="003569E5" w:rsidP="00972BC7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8"/>
          <w:szCs w:val="24"/>
          <w:u w:val="single"/>
          <w:lang w:eastAsia="en-GB"/>
        </w:rPr>
      </w:pPr>
      <w:r w:rsidRPr="003569E5">
        <w:rPr>
          <w:rFonts w:ascii="Calibri Light" w:eastAsia="Times New Roman" w:hAnsi="Calibri Light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3CF8991B" wp14:editId="28168643">
            <wp:simplePos x="0" y="0"/>
            <wp:positionH relativeFrom="column">
              <wp:posOffset>-114300</wp:posOffset>
            </wp:positionH>
            <wp:positionV relativeFrom="paragraph">
              <wp:posOffset>-76200</wp:posOffset>
            </wp:positionV>
            <wp:extent cx="733425" cy="657225"/>
            <wp:effectExtent l="19050" t="0" r="9525" b="0"/>
            <wp:wrapSquare wrapText="bothSides"/>
            <wp:docPr id="3" name="Picture 1" descr="Trinity Ro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nity Roa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 Light" w:eastAsia="Times New Roman" w:hAnsi="Calibri Light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03298FEF" wp14:editId="6C838443">
            <wp:simplePos x="0" y="0"/>
            <wp:positionH relativeFrom="column">
              <wp:posOffset>8391525</wp:posOffset>
            </wp:positionH>
            <wp:positionV relativeFrom="paragraph">
              <wp:posOffset>-180975</wp:posOffset>
            </wp:positionV>
            <wp:extent cx="733425" cy="657225"/>
            <wp:effectExtent l="19050" t="0" r="9525" b="0"/>
            <wp:wrapSquare wrapText="bothSides"/>
            <wp:docPr id="2" name="Picture 1" descr="Trinity Ro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nity Roa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BC7" w:rsidRPr="00005983">
        <w:rPr>
          <w:rFonts w:ascii="Calibri Light" w:eastAsia="Times New Roman" w:hAnsi="Calibri Light" w:cs="Arial"/>
          <w:b/>
          <w:sz w:val="28"/>
          <w:szCs w:val="24"/>
          <w:u w:val="single"/>
          <w:lang w:eastAsia="en-GB"/>
        </w:rPr>
        <w:t>Trinity Road</w:t>
      </w:r>
      <w:r w:rsidR="00432BC3" w:rsidRPr="00005983">
        <w:rPr>
          <w:rFonts w:ascii="Calibri Light" w:eastAsia="Times New Roman" w:hAnsi="Calibri Light" w:cs="Arial"/>
          <w:b/>
          <w:sz w:val="28"/>
          <w:szCs w:val="24"/>
          <w:u w:val="single"/>
          <w:lang w:eastAsia="en-GB"/>
        </w:rPr>
        <w:t xml:space="preserve"> Primary School </w:t>
      </w:r>
      <w:r>
        <w:rPr>
          <w:rFonts w:ascii="Calibri Light" w:eastAsia="Times New Roman" w:hAnsi="Calibri Light" w:cs="Arial"/>
          <w:b/>
          <w:sz w:val="28"/>
          <w:szCs w:val="24"/>
          <w:u w:val="single"/>
          <w:lang w:eastAsia="en-GB"/>
        </w:rPr>
        <w:t>20</w:t>
      </w:r>
      <w:r w:rsidR="000013B2">
        <w:rPr>
          <w:rFonts w:ascii="Calibri Light" w:eastAsia="Times New Roman" w:hAnsi="Calibri Light" w:cs="Arial"/>
          <w:b/>
          <w:sz w:val="28"/>
          <w:szCs w:val="24"/>
          <w:u w:val="single"/>
          <w:lang w:eastAsia="en-GB"/>
        </w:rPr>
        <w:t>22</w:t>
      </w:r>
      <w:r>
        <w:rPr>
          <w:rFonts w:ascii="Calibri Light" w:eastAsia="Times New Roman" w:hAnsi="Calibri Light" w:cs="Arial"/>
          <w:b/>
          <w:sz w:val="28"/>
          <w:szCs w:val="24"/>
          <w:u w:val="single"/>
          <w:lang w:eastAsia="en-GB"/>
        </w:rPr>
        <w:t>-20</w:t>
      </w:r>
      <w:r w:rsidR="000013B2">
        <w:rPr>
          <w:rFonts w:ascii="Calibri Light" w:eastAsia="Times New Roman" w:hAnsi="Calibri Light" w:cs="Arial"/>
          <w:b/>
          <w:sz w:val="28"/>
          <w:szCs w:val="24"/>
          <w:u w:val="single"/>
          <w:lang w:eastAsia="en-GB"/>
        </w:rPr>
        <w:t>23</w:t>
      </w:r>
      <w:r w:rsidR="001B6D77">
        <w:rPr>
          <w:rFonts w:ascii="Calibri Light" w:eastAsia="Times New Roman" w:hAnsi="Calibri Light" w:cs="Arial"/>
          <w:b/>
          <w:sz w:val="28"/>
          <w:szCs w:val="24"/>
          <w:u w:val="single"/>
          <w:lang w:eastAsia="en-GB"/>
        </w:rPr>
        <w:t xml:space="preserve"> Sports</w:t>
      </w:r>
      <w:r w:rsidR="00F1740F" w:rsidRPr="00005983">
        <w:rPr>
          <w:rFonts w:ascii="Calibri Light" w:eastAsia="Times New Roman" w:hAnsi="Calibri Light" w:cs="Arial"/>
          <w:b/>
          <w:sz w:val="28"/>
          <w:szCs w:val="24"/>
          <w:u w:val="single"/>
          <w:lang w:eastAsia="en-GB"/>
        </w:rPr>
        <w:t xml:space="preserve"> Premium St</w:t>
      </w:r>
      <w:r w:rsidR="00944D70" w:rsidRPr="00005983">
        <w:rPr>
          <w:rFonts w:ascii="Calibri Light" w:eastAsia="Times New Roman" w:hAnsi="Calibri Light" w:cs="Arial"/>
          <w:b/>
          <w:sz w:val="28"/>
          <w:szCs w:val="24"/>
          <w:u w:val="single"/>
          <w:lang w:eastAsia="en-GB"/>
        </w:rPr>
        <w:t>r</w:t>
      </w:r>
      <w:r w:rsidR="00F1740F" w:rsidRPr="00005983">
        <w:rPr>
          <w:rFonts w:ascii="Calibri Light" w:eastAsia="Times New Roman" w:hAnsi="Calibri Light" w:cs="Arial"/>
          <w:b/>
          <w:sz w:val="28"/>
          <w:szCs w:val="24"/>
          <w:u w:val="single"/>
          <w:lang w:eastAsia="en-GB"/>
        </w:rPr>
        <w:t>ategy</w:t>
      </w:r>
    </w:p>
    <w:p w14:paraId="06655CF9" w14:textId="77777777" w:rsidR="00F1740F" w:rsidRDefault="00F1740F" w:rsidP="00432BC3">
      <w:pPr>
        <w:spacing w:after="0" w:line="240" w:lineRule="auto"/>
        <w:rPr>
          <w:rFonts w:ascii="Calibri Light" w:eastAsia="Times New Roman" w:hAnsi="Calibri Light" w:cs="Arial"/>
          <w:sz w:val="18"/>
          <w:szCs w:val="18"/>
          <w:lang w:eastAsia="en-GB"/>
        </w:rPr>
      </w:pPr>
    </w:p>
    <w:p w14:paraId="79AC74E0" w14:textId="77777777" w:rsidR="00005983" w:rsidRDefault="00005983" w:rsidP="00432BC3">
      <w:pPr>
        <w:spacing w:after="0" w:line="240" w:lineRule="auto"/>
        <w:rPr>
          <w:rFonts w:ascii="Calibri Light" w:eastAsia="Times New Roman" w:hAnsi="Calibri Light" w:cs="Arial"/>
          <w:sz w:val="18"/>
          <w:szCs w:val="18"/>
          <w:lang w:eastAsia="en-GB"/>
        </w:rPr>
      </w:pPr>
    </w:p>
    <w:p w14:paraId="680CACF5" w14:textId="77777777" w:rsidR="00005983" w:rsidRDefault="00005983" w:rsidP="00432BC3">
      <w:pPr>
        <w:spacing w:after="0" w:line="240" w:lineRule="auto"/>
        <w:rPr>
          <w:rFonts w:ascii="Calibri Light" w:eastAsia="Times New Roman" w:hAnsi="Calibri Light" w:cs="Arial"/>
          <w:sz w:val="18"/>
          <w:szCs w:val="18"/>
          <w:lang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31"/>
        <w:gridCol w:w="2311"/>
      </w:tblGrid>
      <w:tr w:rsidR="00005983" w:rsidRPr="00005983" w14:paraId="14F9108B" w14:textId="77777777" w:rsidTr="00005983">
        <w:trPr>
          <w:jc w:val="center"/>
        </w:trPr>
        <w:tc>
          <w:tcPr>
            <w:tcW w:w="6931" w:type="dxa"/>
            <w:shd w:val="clear" w:color="auto" w:fill="FFFF00"/>
          </w:tcPr>
          <w:p w14:paraId="49542F4F" w14:textId="77777777" w:rsidR="00005983" w:rsidRPr="00005983" w:rsidRDefault="00D86AAD" w:rsidP="0079251A">
            <w:pPr>
              <w:jc w:val="center"/>
              <w:rPr>
                <w:rFonts w:ascii="Calibri Light" w:hAnsi="Calibri Light"/>
                <w:b/>
                <w:sz w:val="28"/>
                <w:u w:val="single"/>
              </w:rPr>
            </w:pPr>
            <w:r>
              <w:rPr>
                <w:rFonts w:ascii="Calibri Light" w:hAnsi="Calibri Light"/>
                <w:sz w:val="28"/>
              </w:rPr>
              <w:t>Total amount of Sports premium</w:t>
            </w:r>
            <w:r w:rsidR="00005983" w:rsidRPr="00005983">
              <w:rPr>
                <w:rFonts w:ascii="Calibri Light" w:hAnsi="Calibri Light"/>
                <w:sz w:val="28"/>
              </w:rPr>
              <w:t xml:space="preserve"> received</w:t>
            </w:r>
          </w:p>
        </w:tc>
        <w:tc>
          <w:tcPr>
            <w:tcW w:w="2311" w:type="dxa"/>
          </w:tcPr>
          <w:p w14:paraId="69FC602C" w14:textId="5EC72996" w:rsidR="00D5470E" w:rsidRDefault="00194DB5" w:rsidP="00F12B04">
            <w:pPr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color w:val="FF0000"/>
                <w:sz w:val="28"/>
              </w:rPr>
              <w:t>£11332</w:t>
            </w:r>
            <w:r w:rsidR="00D5470E">
              <w:rPr>
                <w:rFonts w:ascii="Calibri Light" w:hAnsi="Calibri Light"/>
                <w:sz w:val="28"/>
              </w:rPr>
              <w:t xml:space="preserve"> </w:t>
            </w:r>
            <w:r w:rsidR="00B83A96">
              <w:rPr>
                <w:rFonts w:ascii="Calibri Light" w:hAnsi="Calibri Light"/>
                <w:color w:val="FF0000"/>
                <w:sz w:val="28"/>
              </w:rPr>
              <w:t>(to be spent by 31</w:t>
            </w:r>
            <w:r w:rsidR="00B83A96" w:rsidRPr="00B83A96">
              <w:rPr>
                <w:rFonts w:ascii="Calibri Light" w:hAnsi="Calibri Light"/>
                <w:color w:val="FF0000"/>
                <w:sz w:val="28"/>
                <w:vertAlign w:val="superscript"/>
              </w:rPr>
              <w:t>st</w:t>
            </w:r>
            <w:r w:rsidR="00B83A96">
              <w:rPr>
                <w:rFonts w:ascii="Calibri Light" w:hAnsi="Calibri Light"/>
                <w:color w:val="FF0000"/>
                <w:sz w:val="28"/>
              </w:rPr>
              <w:t xml:space="preserve"> July 22)</w:t>
            </w:r>
            <w:r w:rsidR="00DD3F7E">
              <w:rPr>
                <w:rFonts w:ascii="Calibri Light" w:hAnsi="Calibri Light"/>
                <w:sz w:val="28"/>
              </w:rPr>
              <w:t xml:space="preserve"> </w:t>
            </w:r>
          </w:p>
          <w:p w14:paraId="71E53EDB" w14:textId="3A3E2EFE" w:rsidR="00965AEB" w:rsidRPr="00965AEB" w:rsidRDefault="00965AEB" w:rsidP="00F12B04">
            <w:pPr>
              <w:jc w:val="center"/>
              <w:rPr>
                <w:rFonts w:ascii="Calibri Light" w:hAnsi="Calibri Light"/>
                <w:color w:val="FF0000"/>
                <w:sz w:val="28"/>
              </w:rPr>
            </w:pPr>
            <w:r>
              <w:rPr>
                <w:rFonts w:ascii="Calibri Light" w:hAnsi="Calibri Light"/>
                <w:color w:val="FF0000"/>
                <w:sz w:val="28"/>
              </w:rPr>
              <w:t>Actual spend</w:t>
            </w:r>
            <w:r w:rsidR="00D54516">
              <w:rPr>
                <w:rFonts w:ascii="Calibri Light" w:hAnsi="Calibri Light"/>
                <w:color w:val="FF0000"/>
                <w:sz w:val="28"/>
              </w:rPr>
              <w:t xml:space="preserve"> = </w:t>
            </w:r>
            <w:r w:rsidR="00625152">
              <w:rPr>
                <w:rFonts w:ascii="Calibri Light" w:hAnsi="Calibri Light"/>
                <w:color w:val="FF0000"/>
                <w:sz w:val="28"/>
              </w:rPr>
              <w:t>£</w:t>
            </w:r>
            <w:r w:rsidR="00485C57">
              <w:rPr>
                <w:rFonts w:ascii="Calibri Light" w:hAnsi="Calibri Light"/>
                <w:color w:val="FF0000"/>
                <w:sz w:val="28"/>
              </w:rPr>
              <w:t>11,332.39</w:t>
            </w:r>
            <w:r>
              <w:rPr>
                <w:rFonts w:ascii="Calibri Light" w:hAnsi="Calibri Light"/>
                <w:color w:val="FF0000"/>
                <w:sz w:val="28"/>
              </w:rPr>
              <w:t xml:space="preserve"> </w:t>
            </w:r>
          </w:p>
          <w:p w14:paraId="12025918" w14:textId="758F9AD9" w:rsidR="00DD3F7E" w:rsidRDefault="005A0BD9" w:rsidP="005A0BD9">
            <w:pPr>
              <w:tabs>
                <w:tab w:val="left" w:pos="525"/>
                <w:tab w:val="center" w:pos="1047"/>
              </w:tabs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ab/>
              <w:t>2022-2023</w:t>
            </w:r>
            <w:r>
              <w:rPr>
                <w:rFonts w:ascii="Calibri Light" w:hAnsi="Calibri Light"/>
                <w:sz w:val="28"/>
              </w:rPr>
              <w:tab/>
            </w:r>
            <w:r w:rsidR="00965AEB">
              <w:rPr>
                <w:rFonts w:ascii="Calibri Light" w:hAnsi="Calibri Light"/>
                <w:sz w:val="28"/>
              </w:rPr>
              <w:t xml:space="preserve">£18650 </w:t>
            </w:r>
          </w:p>
          <w:p w14:paraId="7F20B0C7" w14:textId="201436ED" w:rsidR="00F93F97" w:rsidRDefault="00F93F97" w:rsidP="00F12B04">
            <w:pPr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Actual spend =</w:t>
            </w:r>
            <w:r w:rsidR="005A0BD9">
              <w:rPr>
                <w:rFonts w:ascii="Calibri Light" w:hAnsi="Calibri Light"/>
                <w:sz w:val="28"/>
              </w:rPr>
              <w:t xml:space="preserve"> £14,245.68</w:t>
            </w:r>
          </w:p>
          <w:p w14:paraId="242AB1F0" w14:textId="77777777" w:rsidR="00F93F97" w:rsidRPr="00005983" w:rsidRDefault="00F93F97" w:rsidP="00F12B04">
            <w:pPr>
              <w:jc w:val="center"/>
              <w:rPr>
                <w:rFonts w:ascii="Calibri Light" w:hAnsi="Calibri Light"/>
                <w:b/>
                <w:sz w:val="28"/>
                <w:u w:val="single"/>
              </w:rPr>
            </w:pPr>
          </w:p>
        </w:tc>
      </w:tr>
    </w:tbl>
    <w:p w14:paraId="31FC5B7F" w14:textId="77777777" w:rsidR="00DE1253" w:rsidRPr="00972BC7" w:rsidRDefault="00DE1253" w:rsidP="00432BC3">
      <w:pPr>
        <w:spacing w:after="0" w:line="240" w:lineRule="auto"/>
        <w:rPr>
          <w:rFonts w:ascii="Calibri Light" w:eastAsia="Times New Roman" w:hAnsi="Calibri Light" w:cs="Arial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37E9E" w:rsidRPr="00972BC7" w14:paraId="209CE53E" w14:textId="77777777" w:rsidTr="00337E9E">
        <w:tc>
          <w:tcPr>
            <w:tcW w:w="13948" w:type="dxa"/>
            <w:shd w:val="clear" w:color="auto" w:fill="00B0F0"/>
          </w:tcPr>
          <w:p w14:paraId="394ED70D" w14:textId="77777777" w:rsidR="00337E9E" w:rsidRPr="00005983" w:rsidRDefault="00D86AAD" w:rsidP="00337E9E">
            <w:pPr>
              <w:jc w:val="center"/>
              <w:rPr>
                <w:rFonts w:ascii="Calibri Light" w:hAnsi="Calibri Light"/>
                <w:b/>
                <w:szCs w:val="24"/>
              </w:rPr>
            </w:pPr>
            <w:r>
              <w:rPr>
                <w:rFonts w:ascii="Calibri Light" w:hAnsi="Calibri Light"/>
                <w:b/>
                <w:szCs w:val="24"/>
              </w:rPr>
              <w:t>What do we wish to achieve with our sports premium?</w:t>
            </w:r>
          </w:p>
        </w:tc>
      </w:tr>
      <w:tr w:rsidR="00337E9E" w:rsidRPr="00972BC7" w14:paraId="782A1238" w14:textId="77777777" w:rsidTr="007A4AB8">
        <w:tc>
          <w:tcPr>
            <w:tcW w:w="13948" w:type="dxa"/>
          </w:tcPr>
          <w:p w14:paraId="3E1334FE" w14:textId="7BB6C2A0" w:rsidR="00337E9E" w:rsidRDefault="00765AD0" w:rsidP="00432BC3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Continue to i</w:t>
            </w:r>
            <w:r w:rsidR="00D86AAD">
              <w:rPr>
                <w:rFonts w:ascii="Calibri Light" w:hAnsi="Calibri Light"/>
                <w:sz w:val="24"/>
                <w:szCs w:val="24"/>
              </w:rPr>
              <w:t>ncrease children’s access to county wide competitions</w:t>
            </w:r>
          </w:p>
          <w:p w14:paraId="01E4DA54" w14:textId="56A29142" w:rsidR="00D86AAD" w:rsidRDefault="00765AD0" w:rsidP="00432BC3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Continue to provide a</w:t>
            </w:r>
            <w:r w:rsidR="00D86AAD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>wide range</w:t>
            </w:r>
            <w:r w:rsidR="001B0B9A">
              <w:rPr>
                <w:rFonts w:ascii="Calibri Light" w:hAnsi="Calibri Light"/>
                <w:sz w:val="24"/>
                <w:szCs w:val="24"/>
              </w:rPr>
              <w:t xml:space="preserve"> of sporting activities</w:t>
            </w:r>
            <w:r w:rsidR="005438A7">
              <w:rPr>
                <w:rFonts w:ascii="Calibri Light" w:hAnsi="Calibri Light"/>
                <w:sz w:val="24"/>
                <w:szCs w:val="24"/>
              </w:rPr>
              <w:t xml:space="preserve"> and clubs </w:t>
            </w:r>
            <w:r w:rsidR="001B0B9A">
              <w:rPr>
                <w:rFonts w:ascii="Calibri Light" w:hAnsi="Calibri Light"/>
                <w:sz w:val="24"/>
                <w:szCs w:val="24"/>
              </w:rPr>
              <w:t>within</w:t>
            </w:r>
            <w:r w:rsidR="00D86AAD">
              <w:rPr>
                <w:rFonts w:ascii="Calibri Light" w:hAnsi="Calibri Light"/>
                <w:sz w:val="24"/>
                <w:szCs w:val="24"/>
              </w:rPr>
              <w:t xml:space="preserve"> school</w:t>
            </w:r>
          </w:p>
          <w:p w14:paraId="43988B21" w14:textId="77777777" w:rsidR="001B0B9A" w:rsidRDefault="001B0B9A" w:rsidP="00432BC3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To develop sporting basic skills at an early age</w:t>
            </w:r>
          </w:p>
          <w:p w14:paraId="5242BA50" w14:textId="77777777" w:rsidR="00765AD0" w:rsidRDefault="001B6D77" w:rsidP="005438A7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Continue to i</w:t>
            </w:r>
            <w:r w:rsidR="00D86AAD">
              <w:rPr>
                <w:rFonts w:ascii="Calibri Light" w:hAnsi="Calibri Light"/>
                <w:sz w:val="24"/>
                <w:szCs w:val="24"/>
              </w:rPr>
              <w:t>mprove the quality of sports teaching</w:t>
            </w:r>
          </w:p>
          <w:p w14:paraId="4E1E36D3" w14:textId="583BBDB2" w:rsidR="000013B2" w:rsidRPr="005438A7" w:rsidRDefault="000013B2" w:rsidP="005438A7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To raise attainment in swimming </w:t>
            </w:r>
          </w:p>
        </w:tc>
      </w:tr>
    </w:tbl>
    <w:p w14:paraId="0109D8D2" w14:textId="77777777" w:rsidR="00097A56" w:rsidRDefault="00097A56" w:rsidP="001B6D77">
      <w:pPr>
        <w:pStyle w:val="NoSpacing"/>
      </w:pPr>
    </w:p>
    <w:tbl>
      <w:tblPr>
        <w:tblStyle w:val="TableGrid16"/>
        <w:tblW w:w="14025" w:type="dxa"/>
        <w:jc w:val="center"/>
        <w:tblLook w:val="04A0" w:firstRow="1" w:lastRow="0" w:firstColumn="1" w:lastColumn="0" w:noHBand="0" w:noVBand="1"/>
      </w:tblPr>
      <w:tblGrid>
        <w:gridCol w:w="2018"/>
        <w:gridCol w:w="3005"/>
        <w:gridCol w:w="1445"/>
        <w:gridCol w:w="1848"/>
        <w:gridCol w:w="1185"/>
        <w:gridCol w:w="2272"/>
        <w:gridCol w:w="2252"/>
      </w:tblGrid>
      <w:tr w:rsidR="00567A9B" w:rsidRPr="00972BC7" w14:paraId="6E79CABF" w14:textId="77777777" w:rsidTr="00067F7D">
        <w:trPr>
          <w:trHeight w:val="938"/>
          <w:jc w:val="center"/>
        </w:trPr>
        <w:tc>
          <w:tcPr>
            <w:tcW w:w="2018" w:type="dxa"/>
            <w:shd w:val="clear" w:color="auto" w:fill="92CDDC" w:themeFill="accent5" w:themeFillTint="99"/>
          </w:tcPr>
          <w:p w14:paraId="71CFA81C" w14:textId="77777777" w:rsidR="00B87E1C" w:rsidRPr="00005983" w:rsidRDefault="00B87E1C" w:rsidP="007A4AB8">
            <w:pPr>
              <w:rPr>
                <w:rFonts w:ascii="Calibri Light" w:eastAsia="Times New Roman" w:hAnsi="Calibri Light" w:cs="Arial"/>
                <w:b/>
                <w:szCs w:val="24"/>
              </w:rPr>
            </w:pPr>
            <w:r w:rsidRPr="00005983">
              <w:rPr>
                <w:rFonts w:ascii="Calibri Light" w:eastAsia="Times New Roman" w:hAnsi="Calibri Light" w:cs="Arial"/>
                <w:b/>
                <w:szCs w:val="24"/>
                <w:u w:val="single"/>
              </w:rPr>
              <w:t>Objective</w:t>
            </w:r>
            <w:r w:rsidRPr="00005983">
              <w:rPr>
                <w:rFonts w:ascii="Calibri Light" w:eastAsia="Times New Roman" w:hAnsi="Calibri Light" w:cs="Arial"/>
                <w:b/>
                <w:szCs w:val="24"/>
              </w:rPr>
              <w:t xml:space="preserve"> </w:t>
            </w:r>
          </w:p>
        </w:tc>
        <w:tc>
          <w:tcPr>
            <w:tcW w:w="3005" w:type="dxa"/>
            <w:shd w:val="clear" w:color="auto" w:fill="92CDDC" w:themeFill="accent5" w:themeFillTint="99"/>
          </w:tcPr>
          <w:p w14:paraId="46712060" w14:textId="77777777" w:rsidR="00B87E1C" w:rsidRPr="00005983" w:rsidRDefault="00B87E1C" w:rsidP="007A4AB8">
            <w:pPr>
              <w:jc w:val="center"/>
              <w:rPr>
                <w:rFonts w:ascii="Calibri Light" w:eastAsia="Times New Roman" w:hAnsi="Calibri Light" w:cs="Arial"/>
                <w:b/>
                <w:szCs w:val="24"/>
                <w:u w:val="single"/>
              </w:rPr>
            </w:pPr>
            <w:r w:rsidRPr="00005983">
              <w:rPr>
                <w:rFonts w:ascii="Calibri Light" w:eastAsia="Times New Roman" w:hAnsi="Calibri Light" w:cs="Arial"/>
                <w:b/>
                <w:szCs w:val="24"/>
                <w:u w:val="single"/>
              </w:rPr>
              <w:t>Activity</w:t>
            </w:r>
          </w:p>
        </w:tc>
        <w:tc>
          <w:tcPr>
            <w:tcW w:w="1445" w:type="dxa"/>
            <w:shd w:val="clear" w:color="auto" w:fill="92CDDC" w:themeFill="accent5" w:themeFillTint="99"/>
          </w:tcPr>
          <w:p w14:paraId="7CF3DEF5" w14:textId="77777777" w:rsidR="00B87E1C" w:rsidRPr="00005983" w:rsidRDefault="00B87E1C" w:rsidP="00097A56">
            <w:pPr>
              <w:jc w:val="center"/>
              <w:rPr>
                <w:rFonts w:ascii="Calibri Light" w:eastAsia="Times New Roman" w:hAnsi="Calibri Light" w:cs="Arial"/>
                <w:b/>
                <w:szCs w:val="24"/>
                <w:u w:val="single"/>
              </w:rPr>
            </w:pPr>
            <w:r w:rsidRPr="00005983">
              <w:rPr>
                <w:rFonts w:ascii="Calibri Light" w:eastAsia="Times New Roman" w:hAnsi="Calibri Light" w:cs="Arial"/>
                <w:b/>
                <w:szCs w:val="24"/>
                <w:u w:val="single"/>
              </w:rPr>
              <w:t xml:space="preserve">Target group </w:t>
            </w:r>
          </w:p>
        </w:tc>
        <w:tc>
          <w:tcPr>
            <w:tcW w:w="1848" w:type="dxa"/>
            <w:shd w:val="clear" w:color="auto" w:fill="92CDDC" w:themeFill="accent5" w:themeFillTint="99"/>
          </w:tcPr>
          <w:p w14:paraId="32BD6646" w14:textId="77777777" w:rsidR="00B87E1C" w:rsidRPr="00005983" w:rsidRDefault="00B87E1C" w:rsidP="001B6D77">
            <w:pPr>
              <w:jc w:val="center"/>
              <w:rPr>
                <w:rFonts w:ascii="Calibri Light" w:eastAsia="Times New Roman" w:hAnsi="Calibri Light" w:cs="Arial"/>
                <w:b/>
                <w:szCs w:val="24"/>
              </w:rPr>
            </w:pPr>
            <w:r w:rsidRPr="00005983">
              <w:rPr>
                <w:rFonts w:ascii="Calibri Light" w:eastAsia="Times New Roman" w:hAnsi="Calibri Light" w:cs="Arial"/>
                <w:b/>
                <w:szCs w:val="24"/>
                <w:u w:val="single"/>
              </w:rPr>
              <w:t>Amount allocated</w:t>
            </w:r>
          </w:p>
        </w:tc>
        <w:tc>
          <w:tcPr>
            <w:tcW w:w="1185" w:type="dxa"/>
            <w:shd w:val="clear" w:color="auto" w:fill="92CDDC" w:themeFill="accent5" w:themeFillTint="99"/>
          </w:tcPr>
          <w:p w14:paraId="27095C47" w14:textId="77777777" w:rsidR="00B87E1C" w:rsidRPr="00B87E1C" w:rsidRDefault="00B87E1C" w:rsidP="007A4AB8">
            <w:pPr>
              <w:jc w:val="center"/>
              <w:rPr>
                <w:rFonts w:ascii="Calibri Light" w:eastAsia="Times New Roman" w:hAnsi="Calibri Light" w:cs="Arial"/>
                <w:b/>
                <w:szCs w:val="24"/>
                <w:u w:val="single"/>
              </w:rPr>
            </w:pPr>
            <w:r w:rsidRPr="00B87E1C">
              <w:rPr>
                <w:rFonts w:ascii="Calibri Light" w:eastAsia="Times New Roman" w:hAnsi="Calibri Light" w:cs="Arial"/>
                <w:b/>
                <w:szCs w:val="24"/>
                <w:u w:val="single"/>
              </w:rPr>
              <w:t>Actual Spend</w:t>
            </w:r>
          </w:p>
        </w:tc>
        <w:tc>
          <w:tcPr>
            <w:tcW w:w="2272" w:type="dxa"/>
            <w:shd w:val="clear" w:color="auto" w:fill="92CDDC" w:themeFill="accent5" w:themeFillTint="99"/>
          </w:tcPr>
          <w:p w14:paraId="2D25E942" w14:textId="77777777" w:rsidR="00B87E1C" w:rsidRDefault="00B87E1C" w:rsidP="007A4AB8">
            <w:pPr>
              <w:jc w:val="center"/>
              <w:rPr>
                <w:rFonts w:ascii="Calibri Light" w:eastAsia="Times New Roman" w:hAnsi="Calibri Light" w:cs="Arial"/>
                <w:b/>
                <w:szCs w:val="24"/>
                <w:u w:val="single"/>
              </w:rPr>
            </w:pPr>
            <w:r w:rsidRPr="00005983">
              <w:rPr>
                <w:rFonts w:ascii="Calibri Light" w:eastAsia="Times New Roman" w:hAnsi="Calibri Light" w:cs="Arial"/>
                <w:b/>
                <w:szCs w:val="24"/>
                <w:u w:val="single"/>
              </w:rPr>
              <w:t xml:space="preserve">Intended </w:t>
            </w:r>
          </w:p>
          <w:p w14:paraId="22725E2C" w14:textId="77777777" w:rsidR="00B87E1C" w:rsidRPr="00005983" w:rsidRDefault="00B87E1C" w:rsidP="007A4AB8">
            <w:pPr>
              <w:jc w:val="center"/>
              <w:rPr>
                <w:rFonts w:ascii="Calibri Light" w:eastAsia="Times New Roman" w:hAnsi="Calibri Light" w:cs="Arial"/>
                <w:b/>
                <w:szCs w:val="24"/>
                <w:u w:val="single"/>
              </w:rPr>
            </w:pPr>
            <w:r w:rsidRPr="00005983">
              <w:rPr>
                <w:rFonts w:ascii="Calibri Light" w:eastAsia="Times New Roman" w:hAnsi="Calibri Light" w:cs="Arial"/>
                <w:b/>
                <w:szCs w:val="24"/>
              </w:rPr>
              <w:t xml:space="preserve">How this intervention will improve </w:t>
            </w:r>
            <w:r>
              <w:rPr>
                <w:rFonts w:ascii="Calibri Light" w:eastAsia="Times New Roman" w:hAnsi="Calibri Light" w:cs="Arial"/>
                <w:b/>
                <w:szCs w:val="24"/>
              </w:rPr>
              <w:t>sports outcomes</w:t>
            </w:r>
            <w:r w:rsidRPr="00005983">
              <w:rPr>
                <w:rFonts w:ascii="Calibri Light" w:eastAsia="Times New Roman" w:hAnsi="Calibri Light" w:cs="Arial"/>
                <w:b/>
                <w:szCs w:val="24"/>
              </w:rPr>
              <w:t xml:space="preserve"> </w:t>
            </w:r>
            <w:r w:rsidRPr="00005983">
              <w:rPr>
                <w:rFonts w:ascii="Calibri Light" w:eastAsia="Times New Roman" w:hAnsi="Calibri Light" w:cs="Arial"/>
                <w:b/>
                <w:szCs w:val="24"/>
                <w:u w:val="single"/>
              </w:rPr>
              <w:t xml:space="preserve">  </w:t>
            </w:r>
          </w:p>
        </w:tc>
        <w:tc>
          <w:tcPr>
            <w:tcW w:w="2252" w:type="dxa"/>
            <w:shd w:val="clear" w:color="auto" w:fill="92CDDC" w:themeFill="accent5" w:themeFillTint="99"/>
          </w:tcPr>
          <w:p w14:paraId="1893859E" w14:textId="77777777" w:rsidR="00B87E1C" w:rsidRPr="005B227C" w:rsidRDefault="00B87E1C" w:rsidP="00F146DC">
            <w:pPr>
              <w:jc w:val="center"/>
              <w:rPr>
                <w:rFonts w:ascii="Calibri Light" w:eastAsia="Times New Roman" w:hAnsi="Calibri Light" w:cs="Arial"/>
                <w:b/>
                <w:szCs w:val="24"/>
                <w:u w:val="single"/>
              </w:rPr>
            </w:pPr>
            <w:r w:rsidRPr="005B227C">
              <w:rPr>
                <w:rFonts w:ascii="Calibri Light" w:eastAsia="Times New Roman" w:hAnsi="Calibri Light" w:cs="Arial"/>
                <w:b/>
                <w:szCs w:val="24"/>
                <w:u w:val="single"/>
              </w:rPr>
              <w:t>Impact</w:t>
            </w:r>
            <w:r>
              <w:rPr>
                <w:rFonts w:ascii="Calibri Light" w:eastAsia="Times New Roman" w:hAnsi="Calibri Light" w:cs="Arial"/>
                <w:b/>
                <w:szCs w:val="24"/>
                <w:u w:val="single"/>
              </w:rPr>
              <w:t xml:space="preserve"> </w:t>
            </w:r>
          </w:p>
        </w:tc>
      </w:tr>
      <w:tr w:rsidR="00673D7F" w:rsidRPr="00972BC7" w14:paraId="60B99743" w14:textId="77777777" w:rsidTr="00067F7D">
        <w:trPr>
          <w:trHeight w:val="334"/>
          <w:jc w:val="center"/>
        </w:trPr>
        <w:tc>
          <w:tcPr>
            <w:tcW w:w="2018" w:type="dxa"/>
            <w:vMerge w:val="restart"/>
          </w:tcPr>
          <w:p w14:paraId="5164051C" w14:textId="73DA725C" w:rsidR="00B87E1C" w:rsidRPr="00D86AAD" w:rsidRDefault="004D2F65" w:rsidP="00D86AAD">
            <w:pPr>
              <w:rPr>
                <w:rFonts w:ascii="Calibri Light" w:hAnsi="Calibri Light"/>
                <w:szCs w:val="24"/>
              </w:rPr>
            </w:pPr>
            <w:r>
              <w:rPr>
                <w:rFonts w:ascii="Calibri Light" w:hAnsi="Calibri Light"/>
                <w:szCs w:val="24"/>
              </w:rPr>
              <w:t>To i</w:t>
            </w:r>
            <w:r w:rsidR="00B87E1C" w:rsidRPr="00D86AAD">
              <w:rPr>
                <w:rFonts w:ascii="Calibri Light" w:hAnsi="Calibri Light"/>
                <w:szCs w:val="24"/>
              </w:rPr>
              <w:t xml:space="preserve">ncrease children’s access </w:t>
            </w:r>
            <w:r w:rsidR="00B87E1C" w:rsidRPr="00D86AAD">
              <w:rPr>
                <w:rFonts w:ascii="Calibri Light" w:hAnsi="Calibri Light"/>
                <w:szCs w:val="24"/>
              </w:rPr>
              <w:lastRenderedPageBreak/>
              <w:t>to county wide competitions</w:t>
            </w:r>
            <w:r w:rsidR="00B87E1C">
              <w:rPr>
                <w:rFonts w:ascii="Calibri Light" w:hAnsi="Calibri Light"/>
                <w:szCs w:val="24"/>
              </w:rPr>
              <w:t xml:space="preserve"> and experience a wide range of sporting activities</w:t>
            </w:r>
          </w:p>
          <w:p w14:paraId="0524E99A" w14:textId="77777777" w:rsidR="00B87E1C" w:rsidRPr="00005983" w:rsidRDefault="00B87E1C" w:rsidP="007A4AB8">
            <w:pPr>
              <w:rPr>
                <w:rFonts w:ascii="Calibri Light" w:eastAsia="Times New Roman" w:hAnsi="Calibri Light"/>
                <w:b/>
                <w:szCs w:val="24"/>
              </w:rPr>
            </w:pPr>
          </w:p>
        </w:tc>
        <w:tc>
          <w:tcPr>
            <w:tcW w:w="3005" w:type="dxa"/>
          </w:tcPr>
          <w:p w14:paraId="74227808" w14:textId="2D05E803" w:rsidR="00B87E1C" w:rsidRPr="00005983" w:rsidRDefault="00B87E1C" w:rsidP="007A4AB8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lastRenderedPageBreak/>
              <w:t xml:space="preserve">Membership of </w:t>
            </w:r>
            <w:r w:rsidR="000013B2">
              <w:rPr>
                <w:rFonts w:ascii="Calibri Light" w:eastAsia="Times New Roman" w:hAnsi="Calibri Light"/>
                <w:szCs w:val="24"/>
              </w:rPr>
              <w:t xml:space="preserve">local </w:t>
            </w:r>
            <w:r>
              <w:rPr>
                <w:rFonts w:ascii="Calibri Light" w:eastAsia="Times New Roman" w:hAnsi="Calibri Light"/>
                <w:szCs w:val="24"/>
              </w:rPr>
              <w:t>sports partnership</w:t>
            </w:r>
          </w:p>
        </w:tc>
        <w:tc>
          <w:tcPr>
            <w:tcW w:w="1445" w:type="dxa"/>
          </w:tcPr>
          <w:p w14:paraId="6963C8DC" w14:textId="77777777" w:rsidR="00B87E1C" w:rsidRPr="00005983" w:rsidRDefault="00B87E1C" w:rsidP="007A4AB8">
            <w:pPr>
              <w:rPr>
                <w:rFonts w:ascii="Calibri Light" w:eastAsia="Times New Roman" w:hAnsi="Calibri Light"/>
                <w:szCs w:val="24"/>
              </w:rPr>
            </w:pPr>
            <w:r w:rsidRPr="00005983">
              <w:rPr>
                <w:rFonts w:ascii="Calibri Light" w:eastAsia="Times New Roman" w:hAnsi="Calibri Light"/>
                <w:szCs w:val="24"/>
              </w:rPr>
              <w:t>All</w:t>
            </w:r>
          </w:p>
        </w:tc>
        <w:tc>
          <w:tcPr>
            <w:tcW w:w="1848" w:type="dxa"/>
          </w:tcPr>
          <w:p w14:paraId="341D86CD" w14:textId="08CD460C" w:rsidR="00B87E1C" w:rsidRPr="00005983" w:rsidRDefault="00B87E1C" w:rsidP="000013B2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£</w:t>
            </w:r>
            <w:r w:rsidR="00ED17BB">
              <w:rPr>
                <w:rFonts w:ascii="Calibri Light" w:eastAsia="Times New Roman" w:hAnsi="Calibri Light"/>
                <w:szCs w:val="24"/>
              </w:rPr>
              <w:t>1100</w:t>
            </w:r>
          </w:p>
        </w:tc>
        <w:tc>
          <w:tcPr>
            <w:tcW w:w="1185" w:type="dxa"/>
          </w:tcPr>
          <w:p w14:paraId="6BC92902" w14:textId="7239CE11" w:rsidR="00B87E1C" w:rsidRPr="00005983" w:rsidRDefault="00D42C45" w:rsidP="007A4AB8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£1104</w:t>
            </w:r>
          </w:p>
        </w:tc>
        <w:tc>
          <w:tcPr>
            <w:tcW w:w="2272" w:type="dxa"/>
          </w:tcPr>
          <w:p w14:paraId="1F3716F5" w14:textId="77777777" w:rsidR="00B87E1C" w:rsidRDefault="00B87E1C" w:rsidP="007A4AB8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 xml:space="preserve">Children will have access to a range of </w:t>
            </w:r>
            <w:r>
              <w:rPr>
                <w:rFonts w:ascii="Calibri Light" w:eastAsia="Times New Roman" w:hAnsi="Calibri Light"/>
                <w:szCs w:val="24"/>
              </w:rPr>
              <w:lastRenderedPageBreak/>
              <w:t xml:space="preserve">competitions (when possible). </w:t>
            </w:r>
          </w:p>
          <w:p w14:paraId="1F7877C4" w14:textId="77777777" w:rsidR="005839BB" w:rsidRDefault="00B87E1C" w:rsidP="007A4AB8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Children are able to try new sports through the loan of equipment.</w:t>
            </w:r>
          </w:p>
          <w:p w14:paraId="6B976DF8" w14:textId="77777777" w:rsidR="00B87E1C" w:rsidRDefault="00B87E1C" w:rsidP="007A4AB8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Teachers access online sports training resulting in improved sports teaching</w:t>
            </w:r>
          </w:p>
        </w:tc>
        <w:tc>
          <w:tcPr>
            <w:tcW w:w="2252" w:type="dxa"/>
          </w:tcPr>
          <w:p w14:paraId="07584772" w14:textId="5703CF65" w:rsidR="0084596E" w:rsidRPr="00005983" w:rsidRDefault="003A15FA" w:rsidP="00DA6563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lastRenderedPageBreak/>
              <w:t xml:space="preserve">Children have attended several </w:t>
            </w:r>
            <w:r>
              <w:rPr>
                <w:rFonts w:ascii="Calibri Light" w:eastAsia="Times New Roman" w:hAnsi="Calibri Light"/>
                <w:szCs w:val="24"/>
              </w:rPr>
              <w:lastRenderedPageBreak/>
              <w:t>sporting events across the year. These have been hugely successful and participation by children has been great. Our Year 2s achieved the highest that we have ever done for a Year 2 event with a couple of our children winning medals.</w:t>
            </w:r>
          </w:p>
        </w:tc>
      </w:tr>
      <w:tr w:rsidR="00673D7F" w:rsidRPr="00972BC7" w14:paraId="3E2FAE08" w14:textId="77777777" w:rsidTr="00067F7D">
        <w:trPr>
          <w:trHeight w:val="334"/>
          <w:jc w:val="center"/>
        </w:trPr>
        <w:tc>
          <w:tcPr>
            <w:tcW w:w="2018" w:type="dxa"/>
            <w:vMerge/>
          </w:tcPr>
          <w:p w14:paraId="372A9891" w14:textId="77777777" w:rsidR="00B87E1C" w:rsidRPr="00005983" w:rsidRDefault="00B87E1C" w:rsidP="007A4AB8">
            <w:pPr>
              <w:rPr>
                <w:rFonts w:ascii="Calibri Light" w:eastAsia="Times New Roman" w:hAnsi="Calibri Light"/>
                <w:b/>
                <w:szCs w:val="24"/>
              </w:rPr>
            </w:pPr>
          </w:p>
        </w:tc>
        <w:tc>
          <w:tcPr>
            <w:tcW w:w="3005" w:type="dxa"/>
          </w:tcPr>
          <w:p w14:paraId="0BCA8CB1" w14:textId="77777777" w:rsidR="00B87E1C" w:rsidRDefault="00B87E1C" w:rsidP="00ED17BB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 xml:space="preserve">Transport to and from events </w:t>
            </w:r>
          </w:p>
          <w:p w14:paraId="782BB7E8" w14:textId="6CB11503" w:rsidR="00E20DC3" w:rsidRPr="00005983" w:rsidRDefault="00E20DC3" w:rsidP="00ED17BB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(taking into account rising costs of fuel)</w:t>
            </w:r>
          </w:p>
        </w:tc>
        <w:tc>
          <w:tcPr>
            <w:tcW w:w="1445" w:type="dxa"/>
          </w:tcPr>
          <w:p w14:paraId="403B3931" w14:textId="77777777" w:rsidR="00B87E1C" w:rsidRPr="00005983" w:rsidRDefault="00B87E1C" w:rsidP="007A4AB8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All</w:t>
            </w:r>
          </w:p>
        </w:tc>
        <w:tc>
          <w:tcPr>
            <w:tcW w:w="1848" w:type="dxa"/>
          </w:tcPr>
          <w:p w14:paraId="3B0DD4A8" w14:textId="3E0EBC7E" w:rsidR="00B87E1C" w:rsidRPr="00005983" w:rsidRDefault="00E20DC3" w:rsidP="00D21AEA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£25</w:t>
            </w:r>
            <w:r w:rsidR="00ED17BB">
              <w:rPr>
                <w:rFonts w:ascii="Calibri Light" w:eastAsia="Times New Roman" w:hAnsi="Calibri Light"/>
                <w:szCs w:val="24"/>
              </w:rPr>
              <w:t>00</w:t>
            </w:r>
          </w:p>
        </w:tc>
        <w:tc>
          <w:tcPr>
            <w:tcW w:w="1185" w:type="dxa"/>
          </w:tcPr>
          <w:p w14:paraId="1CA4124A" w14:textId="0A4576F7" w:rsidR="00B87E1C" w:rsidRPr="00005983" w:rsidRDefault="009248F9" w:rsidP="007A4AB8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£410</w:t>
            </w:r>
          </w:p>
        </w:tc>
        <w:tc>
          <w:tcPr>
            <w:tcW w:w="2272" w:type="dxa"/>
          </w:tcPr>
          <w:p w14:paraId="5D5E71E1" w14:textId="77777777" w:rsidR="00B87E1C" w:rsidRDefault="00B87E1C" w:rsidP="007A4AB8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All children are able to attend</w:t>
            </w:r>
          </w:p>
        </w:tc>
        <w:tc>
          <w:tcPr>
            <w:tcW w:w="2252" w:type="dxa"/>
          </w:tcPr>
          <w:p w14:paraId="0B43AC25" w14:textId="4141C222" w:rsidR="00B87E1C" w:rsidRPr="00005983" w:rsidRDefault="003A15FA" w:rsidP="00716F53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Children were able to take part in events that were more than a walking distance from school.</w:t>
            </w:r>
            <w:r w:rsidR="003350A9">
              <w:rPr>
                <w:rFonts w:ascii="Calibri Light" w:eastAsia="Times New Roman" w:hAnsi="Calibri Light"/>
                <w:szCs w:val="24"/>
              </w:rPr>
              <w:t xml:space="preserve"> Yr1, Yr2 and Yr4 all took part in competitions against other schools.</w:t>
            </w:r>
          </w:p>
        </w:tc>
      </w:tr>
      <w:tr w:rsidR="00067F7D" w:rsidRPr="00972BC7" w14:paraId="6F524827" w14:textId="77777777" w:rsidTr="00F50A0C">
        <w:trPr>
          <w:trHeight w:val="3516"/>
          <w:jc w:val="center"/>
        </w:trPr>
        <w:tc>
          <w:tcPr>
            <w:tcW w:w="2018" w:type="dxa"/>
            <w:vMerge w:val="restart"/>
          </w:tcPr>
          <w:p w14:paraId="46343149" w14:textId="0A3BE1FF" w:rsidR="00067F7D" w:rsidRDefault="00067F7D" w:rsidP="00CF6986">
            <w:pPr>
              <w:rPr>
                <w:rFonts w:ascii="Calibri Light" w:hAnsi="Calibri Light"/>
                <w:szCs w:val="24"/>
              </w:rPr>
            </w:pPr>
            <w:r>
              <w:rPr>
                <w:rFonts w:ascii="Calibri Light" w:hAnsi="Calibri Light"/>
                <w:szCs w:val="24"/>
              </w:rPr>
              <w:lastRenderedPageBreak/>
              <w:t xml:space="preserve">To increase number of sports clubs within school </w:t>
            </w:r>
          </w:p>
          <w:p w14:paraId="3A748816" w14:textId="77777777" w:rsidR="00067F7D" w:rsidRDefault="00067F7D" w:rsidP="009634C7">
            <w:pPr>
              <w:rPr>
                <w:rFonts w:ascii="Calibri Light" w:hAnsi="Calibri Light"/>
                <w:szCs w:val="24"/>
              </w:rPr>
            </w:pPr>
          </w:p>
          <w:p w14:paraId="2395769B" w14:textId="77777777" w:rsidR="00067F7D" w:rsidRDefault="00067F7D" w:rsidP="009634C7">
            <w:pPr>
              <w:rPr>
                <w:rFonts w:ascii="Calibri Light" w:hAnsi="Calibri Light"/>
                <w:szCs w:val="24"/>
              </w:rPr>
            </w:pPr>
          </w:p>
          <w:p w14:paraId="37F3DE25" w14:textId="77777777" w:rsidR="00067F7D" w:rsidRDefault="00067F7D" w:rsidP="009634C7">
            <w:pPr>
              <w:rPr>
                <w:rFonts w:ascii="Calibri Light" w:hAnsi="Calibri Light"/>
                <w:szCs w:val="24"/>
              </w:rPr>
            </w:pPr>
          </w:p>
          <w:p w14:paraId="5B53A931" w14:textId="4468DDEF" w:rsidR="00067F7D" w:rsidRDefault="00067F7D" w:rsidP="009634C7">
            <w:pPr>
              <w:rPr>
                <w:rFonts w:ascii="Calibri Light" w:hAnsi="Calibri Light"/>
                <w:szCs w:val="24"/>
              </w:rPr>
            </w:pPr>
            <w:r>
              <w:rPr>
                <w:rFonts w:ascii="Calibri Light" w:hAnsi="Calibri Light"/>
                <w:szCs w:val="24"/>
              </w:rPr>
              <w:t>To continue to improve the quality of sports teaching</w:t>
            </w:r>
          </w:p>
        </w:tc>
        <w:tc>
          <w:tcPr>
            <w:tcW w:w="3005" w:type="dxa"/>
          </w:tcPr>
          <w:p w14:paraId="4A6CBB99" w14:textId="77777777" w:rsidR="00067F7D" w:rsidRDefault="00067F7D" w:rsidP="00EF7C2C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Premier Education – hiring of qualified coaches to work with teachers and run sports clubs</w:t>
            </w:r>
          </w:p>
          <w:p w14:paraId="641D6F02" w14:textId="77777777" w:rsidR="00067F7D" w:rsidRDefault="00067F7D" w:rsidP="00EF7C2C">
            <w:pPr>
              <w:rPr>
                <w:rFonts w:ascii="Calibri Light" w:eastAsia="Times New Roman" w:hAnsi="Calibri Light"/>
                <w:szCs w:val="24"/>
              </w:rPr>
            </w:pPr>
          </w:p>
          <w:p w14:paraId="0BF82631" w14:textId="77777777" w:rsidR="00067F7D" w:rsidRDefault="00067F7D" w:rsidP="00EF7C2C">
            <w:pPr>
              <w:rPr>
                <w:rFonts w:ascii="Calibri Light" w:eastAsia="Times New Roman" w:hAnsi="Calibri Light"/>
                <w:szCs w:val="24"/>
              </w:rPr>
            </w:pPr>
          </w:p>
          <w:p w14:paraId="615DAE03" w14:textId="77777777" w:rsidR="00067F7D" w:rsidRDefault="00067F7D" w:rsidP="00EF7C2C">
            <w:pPr>
              <w:rPr>
                <w:rFonts w:ascii="Calibri Light" w:eastAsia="Times New Roman" w:hAnsi="Calibri Light"/>
                <w:szCs w:val="24"/>
              </w:rPr>
            </w:pPr>
          </w:p>
          <w:p w14:paraId="585BDE98" w14:textId="77777777" w:rsidR="00067F7D" w:rsidRDefault="00067F7D" w:rsidP="00EF7C2C">
            <w:pPr>
              <w:rPr>
                <w:rFonts w:ascii="Calibri Light" w:eastAsia="Times New Roman" w:hAnsi="Calibri Light"/>
                <w:szCs w:val="24"/>
              </w:rPr>
            </w:pPr>
          </w:p>
          <w:p w14:paraId="338E9751" w14:textId="61E99090" w:rsidR="00067F7D" w:rsidRDefault="00067F7D" w:rsidP="00EF7C2C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Active8 Sports Coaching - hiring of qualified coaches to work with teachers and run sports clubs</w:t>
            </w:r>
          </w:p>
        </w:tc>
        <w:tc>
          <w:tcPr>
            <w:tcW w:w="1445" w:type="dxa"/>
          </w:tcPr>
          <w:p w14:paraId="614EF81D" w14:textId="3A521160" w:rsidR="00067F7D" w:rsidRDefault="00067F7D" w:rsidP="00753763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Teachers</w:t>
            </w:r>
          </w:p>
          <w:p w14:paraId="2D914D5F" w14:textId="77777777" w:rsidR="00067F7D" w:rsidRDefault="00067F7D" w:rsidP="00753763">
            <w:pPr>
              <w:rPr>
                <w:rFonts w:ascii="Calibri Light" w:eastAsia="Times New Roman" w:hAnsi="Calibri Light"/>
                <w:szCs w:val="24"/>
              </w:rPr>
            </w:pPr>
          </w:p>
          <w:p w14:paraId="415EDC32" w14:textId="77777777" w:rsidR="00067F7D" w:rsidRDefault="00067F7D" w:rsidP="00753763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All children</w:t>
            </w:r>
          </w:p>
          <w:p w14:paraId="732EB126" w14:textId="77777777" w:rsidR="00067F7D" w:rsidRDefault="00067F7D" w:rsidP="00753763">
            <w:pPr>
              <w:rPr>
                <w:rFonts w:ascii="Calibri Light" w:eastAsia="Times New Roman" w:hAnsi="Calibri Light"/>
                <w:szCs w:val="24"/>
              </w:rPr>
            </w:pPr>
          </w:p>
          <w:p w14:paraId="34C7F67F" w14:textId="77777777" w:rsidR="00067F7D" w:rsidRDefault="00067F7D" w:rsidP="00753763">
            <w:pPr>
              <w:rPr>
                <w:rFonts w:ascii="Calibri Light" w:eastAsia="Times New Roman" w:hAnsi="Calibri Light"/>
                <w:szCs w:val="24"/>
              </w:rPr>
            </w:pPr>
          </w:p>
          <w:p w14:paraId="76483E66" w14:textId="77777777" w:rsidR="00067F7D" w:rsidRDefault="00067F7D" w:rsidP="00753763">
            <w:pPr>
              <w:rPr>
                <w:rFonts w:ascii="Calibri Light" w:eastAsia="Times New Roman" w:hAnsi="Calibri Light"/>
                <w:szCs w:val="24"/>
              </w:rPr>
            </w:pPr>
          </w:p>
          <w:p w14:paraId="4C8ECE35" w14:textId="77777777" w:rsidR="00067F7D" w:rsidRDefault="00067F7D" w:rsidP="00753763">
            <w:pPr>
              <w:rPr>
                <w:rFonts w:ascii="Calibri Light" w:eastAsia="Times New Roman" w:hAnsi="Calibri Light"/>
                <w:szCs w:val="24"/>
              </w:rPr>
            </w:pPr>
          </w:p>
          <w:p w14:paraId="7D24FE8E" w14:textId="77777777" w:rsidR="00067F7D" w:rsidRDefault="00067F7D" w:rsidP="009F56FA">
            <w:pPr>
              <w:rPr>
                <w:rFonts w:ascii="Calibri Light" w:eastAsia="Times New Roman" w:hAnsi="Calibri Light"/>
                <w:szCs w:val="24"/>
              </w:rPr>
            </w:pPr>
          </w:p>
          <w:p w14:paraId="3BD0651F" w14:textId="43CF2757" w:rsidR="00067F7D" w:rsidRDefault="00067F7D" w:rsidP="009F56FA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Teachers</w:t>
            </w:r>
          </w:p>
          <w:p w14:paraId="44C436EB" w14:textId="77777777" w:rsidR="00067F7D" w:rsidRDefault="00067F7D" w:rsidP="009F56FA">
            <w:pPr>
              <w:rPr>
                <w:rFonts w:ascii="Calibri Light" w:eastAsia="Times New Roman" w:hAnsi="Calibri Light"/>
                <w:szCs w:val="24"/>
              </w:rPr>
            </w:pPr>
          </w:p>
          <w:p w14:paraId="367BBB59" w14:textId="77777777" w:rsidR="00067F7D" w:rsidRDefault="00067F7D" w:rsidP="009F56FA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All children</w:t>
            </w:r>
          </w:p>
          <w:p w14:paraId="004FC217" w14:textId="77777777" w:rsidR="00067F7D" w:rsidRDefault="00067F7D" w:rsidP="00753763">
            <w:pPr>
              <w:rPr>
                <w:rFonts w:ascii="Calibri Light" w:eastAsia="Times New Roman" w:hAnsi="Calibri Light"/>
                <w:szCs w:val="24"/>
              </w:rPr>
            </w:pPr>
          </w:p>
        </w:tc>
        <w:tc>
          <w:tcPr>
            <w:tcW w:w="1848" w:type="dxa"/>
          </w:tcPr>
          <w:p w14:paraId="7040DCDF" w14:textId="77777777" w:rsidR="00067F7D" w:rsidRDefault="00067F7D" w:rsidP="00753763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£6500</w:t>
            </w:r>
          </w:p>
          <w:p w14:paraId="515F8BD0" w14:textId="77777777" w:rsidR="00067F7D" w:rsidRDefault="00067F7D" w:rsidP="00753763">
            <w:pPr>
              <w:rPr>
                <w:rFonts w:ascii="Calibri Light" w:eastAsia="Times New Roman" w:hAnsi="Calibri Light"/>
                <w:szCs w:val="24"/>
              </w:rPr>
            </w:pPr>
          </w:p>
          <w:p w14:paraId="26C0067A" w14:textId="77777777" w:rsidR="00067F7D" w:rsidRDefault="00067F7D" w:rsidP="00753763">
            <w:pPr>
              <w:rPr>
                <w:rFonts w:ascii="Calibri Light" w:eastAsia="Times New Roman" w:hAnsi="Calibri Light"/>
                <w:szCs w:val="24"/>
              </w:rPr>
            </w:pPr>
          </w:p>
          <w:p w14:paraId="3EC3B086" w14:textId="77777777" w:rsidR="00067F7D" w:rsidRDefault="00067F7D" w:rsidP="00753763">
            <w:pPr>
              <w:rPr>
                <w:rFonts w:ascii="Calibri Light" w:eastAsia="Times New Roman" w:hAnsi="Calibri Light"/>
                <w:szCs w:val="24"/>
              </w:rPr>
            </w:pPr>
          </w:p>
          <w:p w14:paraId="6B7EB4C9" w14:textId="77777777" w:rsidR="00067F7D" w:rsidRDefault="00067F7D" w:rsidP="00753763">
            <w:pPr>
              <w:rPr>
                <w:rFonts w:ascii="Calibri Light" w:eastAsia="Times New Roman" w:hAnsi="Calibri Light"/>
                <w:szCs w:val="24"/>
              </w:rPr>
            </w:pPr>
          </w:p>
          <w:p w14:paraId="1C04071D" w14:textId="77777777" w:rsidR="00067F7D" w:rsidRDefault="00067F7D" w:rsidP="00753763">
            <w:pPr>
              <w:rPr>
                <w:rFonts w:ascii="Calibri Light" w:eastAsia="Times New Roman" w:hAnsi="Calibri Light"/>
                <w:szCs w:val="24"/>
              </w:rPr>
            </w:pPr>
          </w:p>
          <w:p w14:paraId="2C3AFEA8" w14:textId="77777777" w:rsidR="00067F7D" w:rsidRDefault="00067F7D" w:rsidP="00753763">
            <w:pPr>
              <w:rPr>
                <w:rFonts w:ascii="Calibri Light" w:eastAsia="Times New Roman" w:hAnsi="Calibri Light"/>
                <w:szCs w:val="24"/>
              </w:rPr>
            </w:pPr>
          </w:p>
          <w:p w14:paraId="63C8BA91" w14:textId="77777777" w:rsidR="00067F7D" w:rsidRDefault="00067F7D" w:rsidP="00753763">
            <w:pPr>
              <w:rPr>
                <w:rFonts w:ascii="Calibri Light" w:eastAsia="Times New Roman" w:hAnsi="Calibri Light"/>
                <w:szCs w:val="24"/>
              </w:rPr>
            </w:pPr>
          </w:p>
          <w:p w14:paraId="6957DED4" w14:textId="77777777" w:rsidR="00067F7D" w:rsidRDefault="00067F7D" w:rsidP="00753763">
            <w:pPr>
              <w:rPr>
                <w:rFonts w:ascii="Calibri Light" w:eastAsia="Times New Roman" w:hAnsi="Calibri Light"/>
                <w:szCs w:val="24"/>
              </w:rPr>
            </w:pPr>
          </w:p>
          <w:p w14:paraId="0ED5A0A9" w14:textId="26AA2B9D" w:rsidR="00067F7D" w:rsidRDefault="00067F7D" w:rsidP="00753763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£5250</w:t>
            </w:r>
          </w:p>
        </w:tc>
        <w:tc>
          <w:tcPr>
            <w:tcW w:w="1185" w:type="dxa"/>
          </w:tcPr>
          <w:p w14:paraId="281D67B2" w14:textId="77777777" w:rsidR="00067F7D" w:rsidRPr="006A1616" w:rsidRDefault="00067F7D" w:rsidP="00DC1630">
            <w:pPr>
              <w:rPr>
                <w:rFonts w:ascii="Calibri Light" w:eastAsia="Times New Roman" w:hAnsi="Calibri Light"/>
                <w:color w:val="FF0000"/>
                <w:szCs w:val="24"/>
              </w:rPr>
            </w:pPr>
            <w:r>
              <w:rPr>
                <w:rFonts w:ascii="Calibri Light" w:eastAsia="Times New Roman" w:hAnsi="Calibri Light"/>
                <w:color w:val="FF0000"/>
                <w:szCs w:val="24"/>
              </w:rPr>
              <w:t>£3780 (Spent pre 31</w:t>
            </w:r>
            <w:r w:rsidRPr="00AE1A8E">
              <w:rPr>
                <w:rFonts w:ascii="Calibri Light" w:eastAsia="Times New Roman" w:hAnsi="Calibri Light"/>
                <w:color w:val="FF0000"/>
                <w:szCs w:val="24"/>
                <w:vertAlign w:val="superscript"/>
              </w:rPr>
              <w:t>st</w:t>
            </w:r>
            <w:r>
              <w:rPr>
                <w:rFonts w:ascii="Calibri Light" w:eastAsia="Times New Roman" w:hAnsi="Calibri Light"/>
                <w:color w:val="FF0000"/>
                <w:szCs w:val="24"/>
              </w:rPr>
              <w:t xml:space="preserve"> July 22)</w:t>
            </w:r>
          </w:p>
          <w:p w14:paraId="4B71C9F6" w14:textId="624859E9" w:rsidR="00D42C45" w:rsidRDefault="00D42C45" w:rsidP="001977FA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22-23</w:t>
            </w:r>
          </w:p>
          <w:p w14:paraId="1DC8781A" w14:textId="02188410" w:rsidR="00067F7D" w:rsidRDefault="005A0BD9" w:rsidP="001977FA">
            <w:pPr>
              <w:rPr>
                <w:rFonts w:ascii="Calibri Light" w:eastAsia="Times New Roman" w:hAnsi="Calibri Light"/>
                <w:color w:val="FF0000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£4427.</w:t>
            </w:r>
            <w:r w:rsidR="00F3782A">
              <w:rPr>
                <w:rFonts w:ascii="Calibri Light" w:eastAsia="Times New Roman" w:hAnsi="Calibri Light"/>
                <w:szCs w:val="24"/>
              </w:rPr>
              <w:t>50</w:t>
            </w:r>
          </w:p>
          <w:p w14:paraId="5194C19B" w14:textId="77777777" w:rsidR="00067F7D" w:rsidRDefault="00067F7D" w:rsidP="001977FA">
            <w:pPr>
              <w:rPr>
                <w:rFonts w:ascii="Calibri Light" w:eastAsia="Times New Roman" w:hAnsi="Calibri Light"/>
                <w:color w:val="FF0000"/>
                <w:szCs w:val="24"/>
              </w:rPr>
            </w:pPr>
          </w:p>
          <w:p w14:paraId="305D3CC4" w14:textId="77777777" w:rsidR="00067F7D" w:rsidRDefault="00067F7D" w:rsidP="001977FA">
            <w:pPr>
              <w:rPr>
                <w:rFonts w:ascii="Calibri Light" w:eastAsia="Times New Roman" w:hAnsi="Calibri Light"/>
                <w:color w:val="FF0000"/>
                <w:szCs w:val="24"/>
              </w:rPr>
            </w:pPr>
          </w:p>
          <w:p w14:paraId="5215D065" w14:textId="28D73196" w:rsidR="00067F7D" w:rsidRDefault="00067F7D" w:rsidP="001977FA">
            <w:pPr>
              <w:rPr>
                <w:rFonts w:ascii="Calibri Light" w:eastAsia="Times New Roman" w:hAnsi="Calibri Light"/>
                <w:color w:val="FF0000"/>
                <w:szCs w:val="24"/>
              </w:rPr>
            </w:pPr>
            <w:r>
              <w:rPr>
                <w:rFonts w:ascii="Calibri Light" w:eastAsia="Times New Roman" w:hAnsi="Calibri Light"/>
                <w:color w:val="FF0000"/>
                <w:szCs w:val="24"/>
              </w:rPr>
              <w:t>£800 (spent pre 31</w:t>
            </w:r>
            <w:r w:rsidRPr="00AE1A8E">
              <w:rPr>
                <w:rFonts w:ascii="Calibri Light" w:eastAsia="Times New Roman" w:hAnsi="Calibri Light"/>
                <w:color w:val="FF0000"/>
                <w:szCs w:val="24"/>
                <w:vertAlign w:val="superscript"/>
              </w:rPr>
              <w:t>st</w:t>
            </w:r>
            <w:r>
              <w:rPr>
                <w:rFonts w:ascii="Calibri Light" w:eastAsia="Times New Roman" w:hAnsi="Calibri Light"/>
                <w:color w:val="FF0000"/>
                <w:szCs w:val="24"/>
              </w:rPr>
              <w:t xml:space="preserve"> July 22)</w:t>
            </w:r>
          </w:p>
          <w:p w14:paraId="62960F46" w14:textId="104D7F87" w:rsidR="00D42C45" w:rsidRDefault="003350A9" w:rsidP="001977FA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22-23</w:t>
            </w:r>
          </w:p>
          <w:p w14:paraId="34811EA1" w14:textId="19B36809" w:rsidR="00D42C45" w:rsidRPr="006A1616" w:rsidRDefault="00F3782A" w:rsidP="00F3782A">
            <w:pPr>
              <w:rPr>
                <w:rFonts w:ascii="Calibri Light" w:eastAsia="Times New Roman" w:hAnsi="Calibri Light"/>
                <w:color w:val="FF0000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£5245.00</w:t>
            </w:r>
          </w:p>
        </w:tc>
        <w:tc>
          <w:tcPr>
            <w:tcW w:w="2272" w:type="dxa"/>
          </w:tcPr>
          <w:p w14:paraId="0A8F51CD" w14:textId="6E2419B8" w:rsidR="00067F7D" w:rsidRDefault="00067F7D" w:rsidP="00753763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A wide range of clubs are offered for children of all ages.</w:t>
            </w:r>
          </w:p>
          <w:p w14:paraId="27FCC805" w14:textId="77777777" w:rsidR="00067F7D" w:rsidRDefault="00067F7D" w:rsidP="00753763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Staff have the opportunity for professional development and training.</w:t>
            </w:r>
          </w:p>
          <w:p w14:paraId="2C672FD3" w14:textId="77777777" w:rsidR="00067F7D" w:rsidRDefault="00067F7D" w:rsidP="00753763">
            <w:pPr>
              <w:rPr>
                <w:rFonts w:ascii="Calibri Light" w:eastAsia="Times New Roman" w:hAnsi="Calibri Light"/>
                <w:szCs w:val="24"/>
              </w:rPr>
            </w:pPr>
          </w:p>
          <w:p w14:paraId="09960E8F" w14:textId="77777777" w:rsidR="00067F7D" w:rsidRDefault="00067F7D" w:rsidP="00753763">
            <w:pPr>
              <w:rPr>
                <w:rFonts w:ascii="Calibri Light" w:eastAsia="Times New Roman" w:hAnsi="Calibri Light"/>
                <w:szCs w:val="24"/>
              </w:rPr>
            </w:pPr>
          </w:p>
          <w:p w14:paraId="49DD9344" w14:textId="77777777" w:rsidR="00067F7D" w:rsidRDefault="00067F7D" w:rsidP="00753763">
            <w:pPr>
              <w:rPr>
                <w:rFonts w:ascii="Calibri Light" w:eastAsia="Times New Roman" w:hAnsi="Calibri Light"/>
                <w:szCs w:val="24"/>
              </w:rPr>
            </w:pPr>
          </w:p>
          <w:p w14:paraId="2283D041" w14:textId="77777777" w:rsidR="00067F7D" w:rsidRDefault="00067F7D" w:rsidP="00753763">
            <w:pPr>
              <w:rPr>
                <w:rFonts w:ascii="Calibri Light" w:eastAsia="Times New Roman" w:hAnsi="Calibri Light"/>
                <w:szCs w:val="24"/>
              </w:rPr>
            </w:pPr>
          </w:p>
          <w:p w14:paraId="5880E747" w14:textId="5E5A462B" w:rsidR="00067F7D" w:rsidRDefault="00067F7D" w:rsidP="00753763">
            <w:pPr>
              <w:rPr>
                <w:rFonts w:ascii="Calibri Light" w:eastAsia="Times New Roman" w:hAnsi="Calibri Light"/>
                <w:szCs w:val="24"/>
              </w:rPr>
            </w:pPr>
          </w:p>
        </w:tc>
        <w:tc>
          <w:tcPr>
            <w:tcW w:w="2252" w:type="dxa"/>
          </w:tcPr>
          <w:p w14:paraId="35D739EF" w14:textId="77777777" w:rsidR="00067F7D" w:rsidRDefault="00067F7D" w:rsidP="00673D7F">
            <w:pPr>
              <w:rPr>
                <w:rFonts w:ascii="Calibri Light" w:eastAsia="Times New Roman" w:hAnsi="Calibri Light"/>
                <w:color w:val="FF0000"/>
                <w:szCs w:val="24"/>
              </w:rPr>
            </w:pPr>
            <w:r>
              <w:rPr>
                <w:rFonts w:ascii="Calibri Light" w:eastAsia="Times New Roman" w:hAnsi="Calibri Light"/>
                <w:color w:val="FF0000"/>
                <w:szCs w:val="24"/>
              </w:rPr>
              <w:t xml:space="preserve">All of the clubs offered during the Summer term were full with a waiting lists. All children have enjoyed the clubs on offer and have spoken frequently if their enjoyment. Children from our Cheerleading club performed at our Summer Fete. </w:t>
            </w:r>
          </w:p>
          <w:p w14:paraId="69BE2909" w14:textId="77777777" w:rsidR="00067F7D" w:rsidRDefault="00067F7D" w:rsidP="00673D7F">
            <w:pPr>
              <w:rPr>
                <w:rFonts w:ascii="Calibri Light" w:eastAsia="Times New Roman" w:hAnsi="Calibri Light"/>
                <w:color w:val="FF0000"/>
                <w:szCs w:val="24"/>
              </w:rPr>
            </w:pPr>
            <w:r>
              <w:rPr>
                <w:rFonts w:ascii="Calibri Light" w:eastAsia="Times New Roman" w:hAnsi="Calibri Light"/>
                <w:color w:val="FF0000"/>
                <w:szCs w:val="24"/>
              </w:rPr>
              <w:t>23% of PP children and 26% of SEN children attended a sports club.</w:t>
            </w:r>
          </w:p>
          <w:p w14:paraId="3630CBB6" w14:textId="77777777" w:rsidR="003A15FA" w:rsidRDefault="003A15FA" w:rsidP="00673D7F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 xml:space="preserve">All clubs run across the academic year were over-subscribed. Participation was good and the children developed new skills and built on those previously taught. </w:t>
            </w:r>
          </w:p>
          <w:p w14:paraId="4D17F379" w14:textId="77777777" w:rsidR="003A15FA" w:rsidRDefault="003A15FA" w:rsidP="00673D7F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 xml:space="preserve">Specialist sports coaches to continue </w:t>
            </w:r>
            <w:r>
              <w:rPr>
                <w:rFonts w:ascii="Calibri Light" w:eastAsia="Times New Roman" w:hAnsi="Calibri Light"/>
                <w:szCs w:val="24"/>
              </w:rPr>
              <w:lastRenderedPageBreak/>
              <w:t>to run clubs into next year but a change of providers to be considered.</w:t>
            </w:r>
          </w:p>
          <w:p w14:paraId="64356436" w14:textId="6E0CBD99" w:rsidR="002A517B" w:rsidRPr="003A15FA" w:rsidRDefault="002A517B" w:rsidP="00673D7F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Teachers felt that they have developed in confidence through team teaching with the sports coach. They have learnt valuable skills to enhance their own teaching of sports, in particular cricket.</w:t>
            </w:r>
          </w:p>
        </w:tc>
      </w:tr>
      <w:tr w:rsidR="00673D7F" w:rsidRPr="00972BC7" w14:paraId="12964C3E" w14:textId="77777777" w:rsidTr="00067F7D">
        <w:trPr>
          <w:trHeight w:val="735"/>
          <w:jc w:val="center"/>
        </w:trPr>
        <w:tc>
          <w:tcPr>
            <w:tcW w:w="2018" w:type="dxa"/>
            <w:vMerge/>
          </w:tcPr>
          <w:p w14:paraId="42A6E685" w14:textId="6F322E7F" w:rsidR="002C6932" w:rsidRDefault="002C6932" w:rsidP="009634C7">
            <w:pPr>
              <w:rPr>
                <w:rFonts w:ascii="Calibri Light" w:hAnsi="Calibri Light"/>
                <w:szCs w:val="24"/>
              </w:rPr>
            </w:pPr>
          </w:p>
        </w:tc>
        <w:tc>
          <w:tcPr>
            <w:tcW w:w="3005" w:type="dxa"/>
          </w:tcPr>
          <w:p w14:paraId="17E65AF4" w14:textId="663D5914" w:rsidR="002C6932" w:rsidRDefault="002C6932" w:rsidP="00F146DC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Additional staff to run clubs</w:t>
            </w:r>
            <w:r w:rsidR="00E20DC3">
              <w:rPr>
                <w:rFonts w:ascii="Calibri Light" w:eastAsia="Times New Roman" w:hAnsi="Calibri Light"/>
                <w:szCs w:val="24"/>
              </w:rPr>
              <w:t xml:space="preserve"> and support clubs to enable SEND</w:t>
            </w:r>
          </w:p>
        </w:tc>
        <w:tc>
          <w:tcPr>
            <w:tcW w:w="1445" w:type="dxa"/>
          </w:tcPr>
          <w:p w14:paraId="7B3C05EC" w14:textId="77777777" w:rsidR="002C6932" w:rsidRDefault="002C6932" w:rsidP="00753763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All</w:t>
            </w:r>
          </w:p>
        </w:tc>
        <w:tc>
          <w:tcPr>
            <w:tcW w:w="1848" w:type="dxa"/>
          </w:tcPr>
          <w:p w14:paraId="48BC3348" w14:textId="370D521B" w:rsidR="002C6932" w:rsidRDefault="00ED17BB" w:rsidP="00E20DC3">
            <w:pPr>
              <w:rPr>
                <w:rFonts w:ascii="Calibri Light" w:eastAsia="Times New Roman" w:hAnsi="Calibri Light"/>
                <w:szCs w:val="24"/>
              </w:rPr>
            </w:pPr>
            <w:r w:rsidRPr="00C14F62">
              <w:rPr>
                <w:rFonts w:ascii="Calibri Light" w:eastAsia="Times New Roman" w:hAnsi="Calibri Light"/>
                <w:szCs w:val="24"/>
              </w:rPr>
              <w:t>£</w:t>
            </w:r>
            <w:r w:rsidR="00E20DC3" w:rsidRPr="00C14F62">
              <w:rPr>
                <w:rFonts w:ascii="Calibri Light" w:eastAsia="Times New Roman" w:hAnsi="Calibri Light"/>
                <w:szCs w:val="24"/>
              </w:rPr>
              <w:t>4000</w:t>
            </w:r>
          </w:p>
        </w:tc>
        <w:tc>
          <w:tcPr>
            <w:tcW w:w="1185" w:type="dxa"/>
          </w:tcPr>
          <w:p w14:paraId="7708376E" w14:textId="0673D4C5" w:rsidR="002C6932" w:rsidRDefault="009248F9" w:rsidP="00555D3D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£655.34</w:t>
            </w:r>
          </w:p>
        </w:tc>
        <w:tc>
          <w:tcPr>
            <w:tcW w:w="2272" w:type="dxa"/>
          </w:tcPr>
          <w:p w14:paraId="114374D8" w14:textId="4842C333" w:rsidR="002C6932" w:rsidRDefault="00067F7D" w:rsidP="00753763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More children with higher needs are able to access clubs safely and equitably.</w:t>
            </w:r>
          </w:p>
        </w:tc>
        <w:tc>
          <w:tcPr>
            <w:tcW w:w="2252" w:type="dxa"/>
          </w:tcPr>
          <w:p w14:paraId="63E63BF0" w14:textId="311DA7EB" w:rsidR="002C6932" w:rsidRPr="00005983" w:rsidRDefault="008A49DF" w:rsidP="0022397A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 xml:space="preserve">Some staff were able to support SEND children to access a range of clubs where they would need additional support to benefit from full engagement. 3 Children benefitted from this. </w:t>
            </w:r>
            <w:bookmarkStart w:id="0" w:name="_GoBack"/>
            <w:bookmarkEnd w:id="0"/>
          </w:p>
        </w:tc>
      </w:tr>
      <w:tr w:rsidR="00673D7F" w:rsidRPr="00972BC7" w14:paraId="5DA515F2" w14:textId="77777777" w:rsidTr="00067F7D">
        <w:trPr>
          <w:trHeight w:val="735"/>
          <w:jc w:val="center"/>
        </w:trPr>
        <w:tc>
          <w:tcPr>
            <w:tcW w:w="2018" w:type="dxa"/>
            <w:vMerge/>
          </w:tcPr>
          <w:p w14:paraId="5EA17AEE" w14:textId="460409E0" w:rsidR="002C6932" w:rsidRDefault="002C6932" w:rsidP="009634C7">
            <w:pPr>
              <w:rPr>
                <w:rFonts w:ascii="Calibri Light" w:hAnsi="Calibri Light"/>
                <w:szCs w:val="24"/>
              </w:rPr>
            </w:pPr>
          </w:p>
        </w:tc>
        <w:tc>
          <w:tcPr>
            <w:tcW w:w="3005" w:type="dxa"/>
          </w:tcPr>
          <w:p w14:paraId="73F5E25C" w14:textId="46C7DA78" w:rsidR="002C6932" w:rsidRDefault="002C6932" w:rsidP="00F146DC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Additional resources and equipment to run in house clubs</w:t>
            </w:r>
          </w:p>
        </w:tc>
        <w:tc>
          <w:tcPr>
            <w:tcW w:w="1445" w:type="dxa"/>
          </w:tcPr>
          <w:p w14:paraId="3AF9E4D3" w14:textId="2743A1C5" w:rsidR="002C6932" w:rsidRDefault="002C6932" w:rsidP="00753763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All</w:t>
            </w:r>
          </w:p>
        </w:tc>
        <w:tc>
          <w:tcPr>
            <w:tcW w:w="1848" w:type="dxa"/>
          </w:tcPr>
          <w:p w14:paraId="1FCC40CE" w14:textId="62FBD07E" w:rsidR="002C6932" w:rsidRDefault="00844531" w:rsidP="00D21AEA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 xml:space="preserve">£1000 </w:t>
            </w:r>
          </w:p>
        </w:tc>
        <w:tc>
          <w:tcPr>
            <w:tcW w:w="1185" w:type="dxa"/>
          </w:tcPr>
          <w:p w14:paraId="57BFEE5A" w14:textId="6226AF26" w:rsidR="002C6932" w:rsidRDefault="00844531" w:rsidP="00625152">
            <w:pPr>
              <w:rPr>
                <w:rFonts w:ascii="Calibri Light" w:eastAsia="Times New Roman" w:hAnsi="Calibri Light"/>
                <w:color w:val="FF0000"/>
                <w:szCs w:val="24"/>
              </w:rPr>
            </w:pPr>
            <w:r w:rsidRPr="00844531">
              <w:rPr>
                <w:rFonts w:ascii="Calibri Light" w:eastAsia="Times New Roman" w:hAnsi="Calibri Light"/>
                <w:color w:val="FF0000"/>
                <w:szCs w:val="24"/>
              </w:rPr>
              <w:t>£</w:t>
            </w:r>
            <w:r w:rsidR="00485C57">
              <w:rPr>
                <w:rFonts w:ascii="Calibri Light" w:eastAsia="Times New Roman" w:hAnsi="Calibri Light"/>
                <w:color w:val="FF0000"/>
                <w:szCs w:val="24"/>
              </w:rPr>
              <w:t>634.8</w:t>
            </w:r>
            <w:r w:rsidR="00567A9B">
              <w:rPr>
                <w:rFonts w:ascii="Calibri Light" w:eastAsia="Times New Roman" w:hAnsi="Calibri Light"/>
                <w:color w:val="FF0000"/>
                <w:szCs w:val="24"/>
              </w:rPr>
              <w:t xml:space="preserve">7 </w:t>
            </w:r>
            <w:r>
              <w:rPr>
                <w:rFonts w:ascii="Calibri Light" w:eastAsia="Times New Roman" w:hAnsi="Calibri Light"/>
                <w:color w:val="FF0000"/>
                <w:szCs w:val="24"/>
              </w:rPr>
              <w:t>(spent pre 31</w:t>
            </w:r>
            <w:r w:rsidRPr="00844531">
              <w:rPr>
                <w:rFonts w:ascii="Calibri Light" w:eastAsia="Times New Roman" w:hAnsi="Calibri Light"/>
                <w:color w:val="FF0000"/>
                <w:szCs w:val="24"/>
                <w:vertAlign w:val="superscript"/>
              </w:rPr>
              <w:t>st</w:t>
            </w:r>
            <w:r>
              <w:rPr>
                <w:rFonts w:ascii="Calibri Light" w:eastAsia="Times New Roman" w:hAnsi="Calibri Light"/>
                <w:color w:val="FF0000"/>
                <w:szCs w:val="24"/>
              </w:rPr>
              <w:t xml:space="preserve"> July)</w:t>
            </w:r>
          </w:p>
          <w:p w14:paraId="33F90900" w14:textId="73DB2521" w:rsidR="00485C57" w:rsidRDefault="00485C57" w:rsidP="00625152">
            <w:pPr>
              <w:rPr>
                <w:rFonts w:ascii="Calibri Light" w:eastAsia="Times New Roman" w:hAnsi="Calibri Light"/>
                <w:color w:val="FF0000"/>
                <w:szCs w:val="24"/>
              </w:rPr>
            </w:pPr>
          </w:p>
          <w:p w14:paraId="79DEE39E" w14:textId="2F49C373" w:rsidR="00567A9B" w:rsidRDefault="00753CF0" w:rsidP="00753CF0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lastRenderedPageBreak/>
              <w:t>£49.94</w:t>
            </w:r>
          </w:p>
        </w:tc>
        <w:tc>
          <w:tcPr>
            <w:tcW w:w="2272" w:type="dxa"/>
          </w:tcPr>
          <w:p w14:paraId="76CF1ADB" w14:textId="70B362E3" w:rsidR="002C6932" w:rsidRDefault="002C6932" w:rsidP="00753763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lastRenderedPageBreak/>
              <w:t xml:space="preserve">To ensure that equipment for clubs is provided to run a range of clubs with consumables and </w:t>
            </w:r>
            <w:r>
              <w:rPr>
                <w:rFonts w:ascii="Calibri Light" w:eastAsia="Times New Roman" w:hAnsi="Calibri Light"/>
                <w:szCs w:val="24"/>
              </w:rPr>
              <w:lastRenderedPageBreak/>
              <w:t>additional equipment beyond what we currently have.</w:t>
            </w:r>
          </w:p>
        </w:tc>
        <w:tc>
          <w:tcPr>
            <w:tcW w:w="2252" w:type="dxa"/>
          </w:tcPr>
          <w:p w14:paraId="02464A82" w14:textId="611A8881" w:rsidR="002C6932" w:rsidRPr="00604ED8" w:rsidRDefault="00604ED8" w:rsidP="0022397A">
            <w:pPr>
              <w:rPr>
                <w:rFonts w:ascii="Calibri Light" w:eastAsia="Times New Roman" w:hAnsi="Calibri Light"/>
                <w:color w:val="FF0000"/>
                <w:szCs w:val="24"/>
              </w:rPr>
            </w:pPr>
            <w:r>
              <w:rPr>
                <w:rFonts w:ascii="Calibri Light" w:eastAsia="Times New Roman" w:hAnsi="Calibri Light"/>
                <w:color w:val="FF0000"/>
                <w:szCs w:val="24"/>
              </w:rPr>
              <w:lastRenderedPageBreak/>
              <w:t>Clubs outside of the National Curriculum have been able to be run as a res</w:t>
            </w:r>
            <w:r w:rsidR="00334565">
              <w:rPr>
                <w:rFonts w:ascii="Calibri Light" w:eastAsia="Times New Roman" w:hAnsi="Calibri Light"/>
                <w:color w:val="FF0000"/>
                <w:szCs w:val="24"/>
              </w:rPr>
              <w:t xml:space="preserve">ult of having the correct </w:t>
            </w:r>
            <w:r w:rsidR="00334565">
              <w:rPr>
                <w:rFonts w:ascii="Calibri Light" w:eastAsia="Times New Roman" w:hAnsi="Calibri Light"/>
                <w:color w:val="FF0000"/>
                <w:szCs w:val="24"/>
              </w:rPr>
              <w:lastRenderedPageBreak/>
              <w:t>equip</w:t>
            </w:r>
            <w:r>
              <w:rPr>
                <w:rFonts w:ascii="Calibri Light" w:eastAsia="Times New Roman" w:hAnsi="Calibri Light"/>
                <w:color w:val="FF0000"/>
                <w:szCs w:val="24"/>
              </w:rPr>
              <w:t>ment.</w:t>
            </w:r>
          </w:p>
        </w:tc>
      </w:tr>
      <w:tr w:rsidR="00673D7F" w:rsidRPr="00972BC7" w14:paraId="4544E678" w14:textId="77777777" w:rsidTr="00067F7D">
        <w:trPr>
          <w:trHeight w:val="416"/>
          <w:jc w:val="center"/>
        </w:trPr>
        <w:tc>
          <w:tcPr>
            <w:tcW w:w="2018" w:type="dxa"/>
            <w:vMerge/>
          </w:tcPr>
          <w:p w14:paraId="2AF7A923" w14:textId="1C578F88" w:rsidR="002C6932" w:rsidRPr="00005983" w:rsidRDefault="002C6932" w:rsidP="009634C7">
            <w:pPr>
              <w:rPr>
                <w:rFonts w:ascii="Calibri Light" w:eastAsia="Times New Roman" w:hAnsi="Calibri Light"/>
                <w:b/>
                <w:szCs w:val="24"/>
              </w:rPr>
            </w:pPr>
          </w:p>
        </w:tc>
        <w:tc>
          <w:tcPr>
            <w:tcW w:w="3005" w:type="dxa"/>
          </w:tcPr>
          <w:p w14:paraId="4234EC03" w14:textId="034F173F" w:rsidR="002C6932" w:rsidRDefault="002C6932" w:rsidP="007A4AB8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Subscription to Get Set 4 PE</w:t>
            </w:r>
          </w:p>
          <w:p w14:paraId="487E04CA" w14:textId="77777777" w:rsidR="002C6932" w:rsidRDefault="002C6932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258A86A3" w14:textId="77777777" w:rsidR="002C6932" w:rsidRDefault="002C6932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4E5BD91B" w14:textId="77777777" w:rsidR="002C6932" w:rsidRDefault="002C6932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2CF35D00" w14:textId="77777777" w:rsidR="002C6932" w:rsidRPr="00005983" w:rsidRDefault="002C6932" w:rsidP="007A4AB8">
            <w:pPr>
              <w:rPr>
                <w:rFonts w:ascii="Calibri Light" w:eastAsia="Times New Roman" w:hAnsi="Calibri Light"/>
                <w:szCs w:val="24"/>
              </w:rPr>
            </w:pPr>
          </w:p>
        </w:tc>
        <w:tc>
          <w:tcPr>
            <w:tcW w:w="1445" w:type="dxa"/>
          </w:tcPr>
          <w:p w14:paraId="0F43A53D" w14:textId="77777777" w:rsidR="002C6932" w:rsidRDefault="002C6932" w:rsidP="007A4AB8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All</w:t>
            </w:r>
          </w:p>
          <w:p w14:paraId="3126DFA4" w14:textId="77777777" w:rsidR="002C6932" w:rsidRDefault="002C6932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3B5E5F2F" w14:textId="77777777" w:rsidR="002C6932" w:rsidRDefault="002C6932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2E76684A" w14:textId="77777777" w:rsidR="002C6932" w:rsidRDefault="002C6932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0F8BAD09" w14:textId="77777777" w:rsidR="002C6932" w:rsidRDefault="002C6932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36327FA8" w14:textId="1D89AA89" w:rsidR="002C6932" w:rsidRPr="00005983" w:rsidRDefault="002C6932" w:rsidP="007A4AB8">
            <w:pPr>
              <w:rPr>
                <w:rFonts w:ascii="Calibri Light" w:eastAsia="Times New Roman" w:hAnsi="Calibri Light"/>
                <w:szCs w:val="24"/>
              </w:rPr>
            </w:pPr>
          </w:p>
        </w:tc>
        <w:tc>
          <w:tcPr>
            <w:tcW w:w="1848" w:type="dxa"/>
          </w:tcPr>
          <w:p w14:paraId="4A582F1D" w14:textId="77777777" w:rsidR="002C6932" w:rsidRDefault="002C6932" w:rsidP="007A4AB8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£550</w:t>
            </w:r>
          </w:p>
          <w:p w14:paraId="341458A2" w14:textId="77777777" w:rsidR="002C6932" w:rsidRDefault="002C6932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0B990450" w14:textId="77777777" w:rsidR="002C6932" w:rsidRDefault="002C6932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08473327" w14:textId="77777777" w:rsidR="002C6932" w:rsidRDefault="002C6932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2E821A96" w14:textId="77777777" w:rsidR="002C6932" w:rsidRDefault="002C6932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07FD7ABC" w14:textId="77777777" w:rsidR="002C6932" w:rsidRDefault="002C6932" w:rsidP="007A4AB8">
            <w:pPr>
              <w:rPr>
                <w:rFonts w:ascii="Calibri Light" w:eastAsia="Times New Roman" w:hAnsi="Calibri Light"/>
                <w:szCs w:val="24"/>
              </w:rPr>
            </w:pPr>
          </w:p>
        </w:tc>
        <w:tc>
          <w:tcPr>
            <w:tcW w:w="1185" w:type="dxa"/>
          </w:tcPr>
          <w:p w14:paraId="225A39DE" w14:textId="22EB6FFE" w:rsidR="002C6932" w:rsidRDefault="002C6932" w:rsidP="007A4AB8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£</w:t>
            </w:r>
            <w:r w:rsidR="00753CF0">
              <w:rPr>
                <w:rFonts w:ascii="Calibri Light" w:eastAsia="Times New Roman" w:hAnsi="Calibri Light"/>
                <w:szCs w:val="24"/>
              </w:rPr>
              <w:t>440</w:t>
            </w:r>
          </w:p>
          <w:p w14:paraId="7A6ABCA2" w14:textId="77777777" w:rsidR="002C6932" w:rsidRDefault="002C6932" w:rsidP="00F12B04">
            <w:pPr>
              <w:rPr>
                <w:rFonts w:ascii="Calibri Light" w:eastAsia="Times New Roman" w:hAnsi="Calibri Light"/>
                <w:szCs w:val="24"/>
              </w:rPr>
            </w:pPr>
          </w:p>
          <w:p w14:paraId="6BD37B86" w14:textId="77777777" w:rsidR="002C6932" w:rsidRDefault="002C6932" w:rsidP="00F12B04">
            <w:pPr>
              <w:rPr>
                <w:rFonts w:ascii="Calibri Light" w:eastAsia="Times New Roman" w:hAnsi="Calibri Light"/>
                <w:szCs w:val="24"/>
              </w:rPr>
            </w:pPr>
          </w:p>
          <w:p w14:paraId="7B8AF0FD" w14:textId="77777777" w:rsidR="002C6932" w:rsidRDefault="002C6932" w:rsidP="00F12B04">
            <w:pPr>
              <w:rPr>
                <w:rFonts w:ascii="Calibri Light" w:eastAsia="Times New Roman" w:hAnsi="Calibri Light"/>
                <w:szCs w:val="24"/>
              </w:rPr>
            </w:pPr>
          </w:p>
          <w:p w14:paraId="1C4C1ACA" w14:textId="77777777" w:rsidR="002C6932" w:rsidRDefault="002C6932" w:rsidP="00F12B04">
            <w:pPr>
              <w:rPr>
                <w:rFonts w:ascii="Calibri Light" w:eastAsia="Times New Roman" w:hAnsi="Calibri Light"/>
                <w:szCs w:val="24"/>
              </w:rPr>
            </w:pPr>
          </w:p>
          <w:p w14:paraId="2EAC7B0B" w14:textId="77777777" w:rsidR="002C6932" w:rsidRDefault="002C6932" w:rsidP="00F12B04">
            <w:pPr>
              <w:rPr>
                <w:rFonts w:ascii="Calibri Light" w:eastAsia="Times New Roman" w:hAnsi="Calibri Light"/>
                <w:szCs w:val="24"/>
              </w:rPr>
            </w:pPr>
          </w:p>
          <w:p w14:paraId="29F92FA9" w14:textId="77777777" w:rsidR="002C6932" w:rsidRPr="00005983" w:rsidRDefault="002C6932" w:rsidP="00F12B04">
            <w:pPr>
              <w:rPr>
                <w:rFonts w:ascii="Calibri Light" w:eastAsia="Times New Roman" w:hAnsi="Calibri Light"/>
                <w:szCs w:val="24"/>
              </w:rPr>
            </w:pPr>
          </w:p>
        </w:tc>
        <w:tc>
          <w:tcPr>
            <w:tcW w:w="2272" w:type="dxa"/>
          </w:tcPr>
          <w:p w14:paraId="1EBEDDB2" w14:textId="1262DEF2" w:rsidR="002C6932" w:rsidRDefault="002C6932" w:rsidP="007A4AB8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Staff have a range of resources to help them to teach PE effectively and safely and are able to embed activity across the school.</w:t>
            </w:r>
          </w:p>
        </w:tc>
        <w:tc>
          <w:tcPr>
            <w:tcW w:w="2252" w:type="dxa"/>
          </w:tcPr>
          <w:p w14:paraId="1B4BC803" w14:textId="591CAE76" w:rsidR="002C6932" w:rsidRPr="00005983" w:rsidRDefault="003A15FA" w:rsidP="009A66E3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Staff have used this for all lesson they teach. They have fed back that it gives them confidence</w:t>
            </w:r>
            <w:r w:rsidR="007C0FA0">
              <w:rPr>
                <w:rFonts w:ascii="Calibri Light" w:eastAsia="Times New Roman" w:hAnsi="Calibri Light"/>
                <w:szCs w:val="24"/>
              </w:rPr>
              <w:t xml:space="preserve"> when teaching all sports.</w:t>
            </w:r>
            <w:r>
              <w:rPr>
                <w:rFonts w:ascii="Calibri Light" w:eastAsia="Times New Roman" w:hAnsi="Calibri Light"/>
                <w:szCs w:val="24"/>
              </w:rPr>
              <w:t xml:space="preserve"> They also said that it has developed their teaching skills</w:t>
            </w:r>
            <w:r w:rsidR="007C0FA0">
              <w:rPr>
                <w:rFonts w:ascii="Calibri Light" w:eastAsia="Times New Roman" w:hAnsi="Calibri Light"/>
                <w:szCs w:val="24"/>
              </w:rPr>
              <w:t>.</w:t>
            </w:r>
          </w:p>
        </w:tc>
      </w:tr>
      <w:tr w:rsidR="00673D7F" w:rsidRPr="00972BC7" w14:paraId="3AA8926A" w14:textId="77777777" w:rsidTr="00067F7D">
        <w:trPr>
          <w:trHeight w:val="699"/>
          <w:jc w:val="center"/>
        </w:trPr>
        <w:tc>
          <w:tcPr>
            <w:tcW w:w="2018" w:type="dxa"/>
          </w:tcPr>
          <w:p w14:paraId="203C1523" w14:textId="77777777" w:rsidR="004D2F65" w:rsidRDefault="004D2F65" w:rsidP="009634C7">
            <w:pPr>
              <w:rPr>
                <w:rFonts w:ascii="Calibri Light" w:hAnsi="Calibri Light"/>
                <w:szCs w:val="24"/>
              </w:rPr>
            </w:pPr>
            <w:r>
              <w:rPr>
                <w:rFonts w:ascii="Calibri Light" w:hAnsi="Calibri Light"/>
                <w:szCs w:val="24"/>
              </w:rPr>
              <w:t>To develop resilience and perseverance</w:t>
            </w:r>
          </w:p>
        </w:tc>
        <w:tc>
          <w:tcPr>
            <w:tcW w:w="3005" w:type="dxa"/>
          </w:tcPr>
          <w:p w14:paraId="3C039045" w14:textId="5255F333" w:rsidR="004D2F65" w:rsidRDefault="000013B2" w:rsidP="007A4AB8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Medals, badges, certificates, trophies</w:t>
            </w:r>
          </w:p>
        </w:tc>
        <w:tc>
          <w:tcPr>
            <w:tcW w:w="1445" w:type="dxa"/>
          </w:tcPr>
          <w:p w14:paraId="6FC27584" w14:textId="77777777" w:rsidR="004D2F65" w:rsidRDefault="004D2F65" w:rsidP="007A4AB8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All</w:t>
            </w:r>
          </w:p>
        </w:tc>
        <w:tc>
          <w:tcPr>
            <w:tcW w:w="1848" w:type="dxa"/>
          </w:tcPr>
          <w:p w14:paraId="2E28B9F0" w14:textId="10BE2D59" w:rsidR="004D2F65" w:rsidRDefault="00ED17BB" w:rsidP="007A4AB8">
            <w:pPr>
              <w:rPr>
                <w:rFonts w:ascii="Calibri Light" w:eastAsia="Times New Roman" w:hAnsi="Calibri Light"/>
                <w:szCs w:val="24"/>
              </w:rPr>
            </w:pPr>
            <w:r w:rsidRPr="00C14F62">
              <w:rPr>
                <w:rFonts w:ascii="Calibri Light" w:eastAsia="Times New Roman" w:hAnsi="Calibri Light"/>
                <w:szCs w:val="24"/>
              </w:rPr>
              <w:t>£300</w:t>
            </w:r>
          </w:p>
          <w:p w14:paraId="1223299D" w14:textId="24F6E129" w:rsidR="00B018AA" w:rsidRDefault="00B018AA" w:rsidP="007A4AB8">
            <w:pPr>
              <w:rPr>
                <w:rFonts w:ascii="Calibri Light" w:eastAsia="Times New Roman" w:hAnsi="Calibri Light"/>
                <w:szCs w:val="24"/>
              </w:rPr>
            </w:pPr>
          </w:p>
        </w:tc>
        <w:tc>
          <w:tcPr>
            <w:tcW w:w="1185" w:type="dxa"/>
          </w:tcPr>
          <w:p w14:paraId="7E637164" w14:textId="77777777" w:rsidR="004D2F65" w:rsidRDefault="00DC1630" w:rsidP="003E07A1">
            <w:pPr>
              <w:rPr>
                <w:rFonts w:ascii="Calibri Light" w:eastAsia="Times New Roman" w:hAnsi="Calibri Light"/>
                <w:color w:val="FF0000"/>
                <w:szCs w:val="24"/>
              </w:rPr>
            </w:pPr>
            <w:r>
              <w:rPr>
                <w:rFonts w:ascii="Calibri Light" w:eastAsia="Times New Roman" w:hAnsi="Calibri Light"/>
                <w:color w:val="FF0000"/>
                <w:szCs w:val="24"/>
              </w:rPr>
              <w:t>£</w:t>
            </w:r>
            <w:r w:rsidR="003E07A1">
              <w:rPr>
                <w:rFonts w:ascii="Calibri Light" w:eastAsia="Times New Roman" w:hAnsi="Calibri Light"/>
                <w:color w:val="FF0000"/>
                <w:szCs w:val="24"/>
              </w:rPr>
              <w:t>86.59</w:t>
            </w:r>
            <w:r>
              <w:rPr>
                <w:rFonts w:ascii="Calibri Light" w:eastAsia="Times New Roman" w:hAnsi="Calibri Light"/>
                <w:color w:val="FF0000"/>
                <w:szCs w:val="24"/>
              </w:rPr>
              <w:t xml:space="preserve"> (spent pre</w:t>
            </w:r>
            <w:r w:rsidR="00AE1A8E">
              <w:rPr>
                <w:rFonts w:ascii="Calibri Light" w:eastAsia="Times New Roman" w:hAnsi="Calibri Light"/>
                <w:color w:val="FF0000"/>
                <w:szCs w:val="24"/>
              </w:rPr>
              <w:t xml:space="preserve"> 31</w:t>
            </w:r>
            <w:r w:rsidR="00AE1A8E" w:rsidRPr="00AE1A8E">
              <w:rPr>
                <w:rFonts w:ascii="Calibri Light" w:eastAsia="Times New Roman" w:hAnsi="Calibri Light"/>
                <w:color w:val="FF0000"/>
                <w:szCs w:val="24"/>
                <w:vertAlign w:val="superscript"/>
              </w:rPr>
              <w:t>st</w:t>
            </w:r>
            <w:r w:rsidR="00AE1A8E">
              <w:rPr>
                <w:rFonts w:ascii="Calibri Light" w:eastAsia="Times New Roman" w:hAnsi="Calibri Light"/>
                <w:color w:val="FF0000"/>
                <w:szCs w:val="24"/>
              </w:rPr>
              <w:t xml:space="preserve"> </w:t>
            </w:r>
            <w:r>
              <w:rPr>
                <w:rFonts w:ascii="Calibri Light" w:eastAsia="Times New Roman" w:hAnsi="Calibri Light"/>
                <w:color w:val="FF0000"/>
                <w:szCs w:val="24"/>
              </w:rPr>
              <w:t xml:space="preserve"> July 22)</w:t>
            </w:r>
          </w:p>
          <w:p w14:paraId="0EB5747B" w14:textId="577E4E01" w:rsidR="00D42C45" w:rsidRDefault="00D42C45" w:rsidP="003E07A1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22-23</w:t>
            </w:r>
          </w:p>
          <w:p w14:paraId="6A002BCC" w14:textId="0CAE1DAF" w:rsidR="00D42C45" w:rsidRPr="00D42C45" w:rsidRDefault="00D42C45" w:rsidP="003E07A1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£60.45</w:t>
            </w:r>
          </w:p>
        </w:tc>
        <w:tc>
          <w:tcPr>
            <w:tcW w:w="2272" w:type="dxa"/>
          </w:tcPr>
          <w:p w14:paraId="239D210E" w14:textId="77777777" w:rsidR="004D2F65" w:rsidRDefault="004D2F65" w:rsidP="00D90966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Children want to achieve well in competitions so become more determined to have a go and keep goi</w:t>
            </w:r>
            <w:r w:rsidR="00D90966">
              <w:rPr>
                <w:rFonts w:ascii="Calibri Light" w:eastAsia="Times New Roman" w:hAnsi="Calibri Light"/>
                <w:szCs w:val="24"/>
              </w:rPr>
              <w:t>ng to improve on previous perfo</w:t>
            </w:r>
            <w:r>
              <w:rPr>
                <w:rFonts w:ascii="Calibri Light" w:eastAsia="Times New Roman" w:hAnsi="Calibri Light"/>
                <w:szCs w:val="24"/>
              </w:rPr>
              <w:t>rmances.</w:t>
            </w:r>
            <w:r w:rsidR="00D90966">
              <w:rPr>
                <w:rFonts w:ascii="Calibri Light" w:eastAsia="Times New Roman" w:hAnsi="Calibri Light"/>
                <w:szCs w:val="24"/>
              </w:rPr>
              <w:t xml:space="preserve"> Positive self-esteems, resilience, determination and perseverance are developed.</w:t>
            </w:r>
          </w:p>
        </w:tc>
        <w:tc>
          <w:tcPr>
            <w:tcW w:w="2252" w:type="dxa"/>
          </w:tcPr>
          <w:p w14:paraId="5E09D7CC" w14:textId="0FDA1A37" w:rsidR="004D2F65" w:rsidRPr="003E07A1" w:rsidRDefault="003E07A1" w:rsidP="00105016">
            <w:pPr>
              <w:rPr>
                <w:rFonts w:ascii="Calibri Light" w:eastAsia="Times New Roman" w:hAnsi="Calibri Light"/>
                <w:color w:val="FF0000"/>
                <w:szCs w:val="24"/>
              </w:rPr>
            </w:pPr>
            <w:r>
              <w:rPr>
                <w:rFonts w:ascii="Calibri Light" w:eastAsia="Times New Roman" w:hAnsi="Calibri Light"/>
                <w:color w:val="FF0000"/>
                <w:szCs w:val="24"/>
              </w:rPr>
              <w:t xml:space="preserve">Children </w:t>
            </w:r>
            <w:r w:rsidR="00105016">
              <w:rPr>
                <w:rFonts w:ascii="Calibri Light" w:eastAsia="Times New Roman" w:hAnsi="Calibri Light"/>
                <w:color w:val="FF0000"/>
                <w:szCs w:val="24"/>
              </w:rPr>
              <w:t xml:space="preserve">are </w:t>
            </w:r>
            <w:r>
              <w:rPr>
                <w:rFonts w:ascii="Calibri Light" w:eastAsia="Times New Roman" w:hAnsi="Calibri Light"/>
                <w:color w:val="FF0000"/>
                <w:szCs w:val="24"/>
              </w:rPr>
              <w:t>proud of their achievements at Sports Day and during Club sessions</w:t>
            </w:r>
            <w:r w:rsidR="00105016">
              <w:rPr>
                <w:rFonts w:ascii="Calibri Light" w:eastAsia="Times New Roman" w:hAnsi="Calibri Light"/>
                <w:color w:val="FF0000"/>
                <w:szCs w:val="24"/>
              </w:rPr>
              <w:t xml:space="preserve"> and were motivated to keep active.</w:t>
            </w:r>
          </w:p>
        </w:tc>
      </w:tr>
      <w:tr w:rsidR="00673D7F" w:rsidRPr="00972BC7" w14:paraId="7BB18820" w14:textId="77777777" w:rsidTr="00067F7D">
        <w:trPr>
          <w:trHeight w:val="699"/>
          <w:jc w:val="center"/>
        </w:trPr>
        <w:tc>
          <w:tcPr>
            <w:tcW w:w="2018" w:type="dxa"/>
          </w:tcPr>
          <w:p w14:paraId="7005B629" w14:textId="48C944ED" w:rsidR="00BB3DDF" w:rsidRDefault="00E20DC3" w:rsidP="009634C7">
            <w:pPr>
              <w:rPr>
                <w:rFonts w:ascii="Calibri Light" w:hAnsi="Calibri Light"/>
                <w:szCs w:val="24"/>
              </w:rPr>
            </w:pPr>
            <w:r>
              <w:rPr>
                <w:rFonts w:ascii="Calibri Light" w:hAnsi="Calibri Light"/>
                <w:szCs w:val="24"/>
              </w:rPr>
              <w:t>Embedding p</w:t>
            </w:r>
            <w:r w:rsidR="00BB3DDF">
              <w:rPr>
                <w:rFonts w:ascii="Calibri Light" w:hAnsi="Calibri Light"/>
                <w:szCs w:val="24"/>
              </w:rPr>
              <w:t xml:space="preserve">hysical activity </w:t>
            </w:r>
            <w:r w:rsidR="00BB3DDF">
              <w:rPr>
                <w:rFonts w:ascii="Calibri Light" w:hAnsi="Calibri Light"/>
                <w:szCs w:val="24"/>
              </w:rPr>
              <w:lastRenderedPageBreak/>
              <w:t>throughout the school day</w:t>
            </w:r>
          </w:p>
        </w:tc>
        <w:tc>
          <w:tcPr>
            <w:tcW w:w="3005" w:type="dxa"/>
          </w:tcPr>
          <w:p w14:paraId="0C3B8270" w14:textId="3AEF06F7" w:rsidR="00BB3DDF" w:rsidRDefault="00BB3DDF" w:rsidP="007A4AB8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lastRenderedPageBreak/>
              <w:t xml:space="preserve">Lunch time </w:t>
            </w:r>
            <w:r w:rsidR="002C6932">
              <w:rPr>
                <w:rFonts w:ascii="Calibri Light" w:eastAsia="Times New Roman" w:hAnsi="Calibri Light"/>
                <w:szCs w:val="24"/>
              </w:rPr>
              <w:t xml:space="preserve">play equipment to develop fine and gross </w:t>
            </w:r>
            <w:r w:rsidR="002C6932">
              <w:rPr>
                <w:rFonts w:ascii="Calibri Light" w:eastAsia="Times New Roman" w:hAnsi="Calibri Light"/>
                <w:szCs w:val="24"/>
              </w:rPr>
              <w:lastRenderedPageBreak/>
              <w:t>motor skills, resilience, determination, stamina, team work and build positive self-esteem.</w:t>
            </w:r>
          </w:p>
          <w:p w14:paraId="6207BF28" w14:textId="77777777" w:rsidR="008A6F48" w:rsidRDefault="008A6F48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5E3D4267" w14:textId="77777777" w:rsidR="008A6F48" w:rsidRDefault="008A6F48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6F295503" w14:textId="77777777" w:rsidR="008A6F48" w:rsidRDefault="008A6F48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1FAF4E00" w14:textId="77777777" w:rsidR="008A6F48" w:rsidRDefault="008A6F48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7A15557F" w14:textId="77777777" w:rsidR="008A6F48" w:rsidRDefault="008A6F48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60DCAEFB" w14:textId="77777777" w:rsidR="00DA6563" w:rsidRDefault="00DA6563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0D31BEDC" w14:textId="77777777" w:rsidR="00DA6563" w:rsidRDefault="00DA6563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4873B212" w14:textId="77777777" w:rsidR="00DA6563" w:rsidRDefault="00DA6563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19834691" w14:textId="77777777" w:rsidR="00DA6563" w:rsidRDefault="00DA6563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6EF9FEDA" w14:textId="23835C46" w:rsidR="008A6F48" w:rsidRDefault="008A6F48" w:rsidP="007A4AB8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Subscription to Teach Active</w:t>
            </w:r>
          </w:p>
          <w:p w14:paraId="262A31F1" w14:textId="766963A4" w:rsidR="008A6F48" w:rsidRDefault="008A6F48" w:rsidP="007A4AB8">
            <w:pPr>
              <w:rPr>
                <w:rFonts w:ascii="Calibri Light" w:eastAsia="Times New Roman" w:hAnsi="Calibri Light"/>
                <w:szCs w:val="24"/>
              </w:rPr>
            </w:pPr>
          </w:p>
        </w:tc>
        <w:tc>
          <w:tcPr>
            <w:tcW w:w="1445" w:type="dxa"/>
          </w:tcPr>
          <w:p w14:paraId="53963BD1" w14:textId="77777777" w:rsidR="00BB3DDF" w:rsidRDefault="00BB3DDF" w:rsidP="007A4AB8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lastRenderedPageBreak/>
              <w:t>All children</w:t>
            </w:r>
          </w:p>
          <w:p w14:paraId="458191EC" w14:textId="77777777" w:rsidR="008A6F48" w:rsidRDefault="008A6F48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16C7F223" w14:textId="77777777" w:rsidR="008A6F48" w:rsidRDefault="008A6F48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0FA0F5AB" w14:textId="77777777" w:rsidR="008A6F48" w:rsidRDefault="008A6F48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2CFD6981" w14:textId="77777777" w:rsidR="008A6F48" w:rsidRDefault="008A6F48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1F7DD32A" w14:textId="77777777" w:rsidR="008A6F48" w:rsidRDefault="008A6F48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6C7EC383" w14:textId="77777777" w:rsidR="00DA6563" w:rsidRDefault="00DA6563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561F6DDA" w14:textId="77777777" w:rsidR="00DA6563" w:rsidRDefault="00DA6563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0EC62861" w14:textId="77777777" w:rsidR="00DA6563" w:rsidRDefault="00DA6563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6307BF18" w14:textId="77777777" w:rsidR="00DA6563" w:rsidRDefault="00DA6563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3B3ADBDA" w14:textId="77777777" w:rsidR="00DA6563" w:rsidRDefault="00DA6563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5C1115C2" w14:textId="77777777" w:rsidR="00DA6563" w:rsidRDefault="00DA6563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167C8BF8" w14:textId="77777777" w:rsidR="00DA6563" w:rsidRDefault="00DA6563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4312706D" w14:textId="77777777" w:rsidR="00DA6563" w:rsidRDefault="00DA6563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356FDC71" w14:textId="77777777" w:rsidR="00DA6563" w:rsidRDefault="00DA6563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3BCAA585" w14:textId="10C53F2D" w:rsidR="008A6F48" w:rsidRDefault="008A6F48" w:rsidP="007A4AB8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All children</w:t>
            </w:r>
          </w:p>
        </w:tc>
        <w:tc>
          <w:tcPr>
            <w:tcW w:w="1848" w:type="dxa"/>
          </w:tcPr>
          <w:p w14:paraId="4E776D6B" w14:textId="0E2571C2" w:rsidR="008A6F48" w:rsidRDefault="006D1545" w:rsidP="007A4AB8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lastRenderedPageBreak/>
              <w:t>£5</w:t>
            </w:r>
            <w:r w:rsidR="00ED17BB">
              <w:rPr>
                <w:rFonts w:ascii="Calibri Light" w:eastAsia="Times New Roman" w:hAnsi="Calibri Light"/>
                <w:szCs w:val="24"/>
              </w:rPr>
              <w:t>000</w:t>
            </w:r>
          </w:p>
          <w:p w14:paraId="56AD702C" w14:textId="77777777" w:rsidR="008A6F48" w:rsidRDefault="008A6F48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56B51AB4" w14:textId="77777777" w:rsidR="008A6F48" w:rsidRDefault="008A6F48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7CCE599B" w14:textId="77777777" w:rsidR="008A6F48" w:rsidRDefault="008A6F48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135096EF" w14:textId="77777777" w:rsidR="008A6F48" w:rsidRDefault="008A6F48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0C302030" w14:textId="77777777" w:rsidR="00DA6563" w:rsidRDefault="00DA6563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2D4F90AE" w14:textId="77777777" w:rsidR="00DA6563" w:rsidRDefault="00DA6563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606E2260" w14:textId="77777777" w:rsidR="00DA6563" w:rsidRDefault="00DA6563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7C299B6E" w14:textId="77777777" w:rsidR="00DA6563" w:rsidRDefault="00DA6563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633CD401" w14:textId="77777777" w:rsidR="00DA6563" w:rsidRDefault="00DA6563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2F9E0CBF" w14:textId="77777777" w:rsidR="00DA6563" w:rsidRDefault="00DA6563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5D5BC1D1" w14:textId="77777777" w:rsidR="00DA6563" w:rsidRDefault="00DA6563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2427653D" w14:textId="77777777" w:rsidR="00DA6563" w:rsidRDefault="00DA6563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1663A7BC" w14:textId="77777777" w:rsidR="00DA6563" w:rsidRDefault="00DA6563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08269138" w14:textId="77777777" w:rsidR="00DA6563" w:rsidRDefault="00DA6563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683CB748" w14:textId="2B8AD9AB" w:rsidR="008A6F48" w:rsidRDefault="008A6F48" w:rsidP="00ED17BB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£</w:t>
            </w:r>
            <w:r w:rsidR="00ED17BB">
              <w:rPr>
                <w:rFonts w:ascii="Calibri Light" w:eastAsia="Times New Roman" w:hAnsi="Calibri Light"/>
                <w:szCs w:val="24"/>
              </w:rPr>
              <w:t>675</w:t>
            </w:r>
          </w:p>
        </w:tc>
        <w:tc>
          <w:tcPr>
            <w:tcW w:w="1185" w:type="dxa"/>
          </w:tcPr>
          <w:p w14:paraId="035E6BA2" w14:textId="260900DE" w:rsidR="000C5294" w:rsidRDefault="00625152" w:rsidP="007A4AB8">
            <w:pPr>
              <w:rPr>
                <w:rFonts w:ascii="Calibri Light" w:eastAsia="Times New Roman" w:hAnsi="Calibri Light"/>
                <w:color w:val="FF0000"/>
                <w:szCs w:val="24"/>
              </w:rPr>
            </w:pPr>
            <w:r>
              <w:rPr>
                <w:rFonts w:ascii="Calibri Light" w:eastAsia="Times New Roman" w:hAnsi="Calibri Light"/>
                <w:color w:val="FF0000"/>
                <w:szCs w:val="24"/>
              </w:rPr>
              <w:lastRenderedPageBreak/>
              <w:t>£</w:t>
            </w:r>
            <w:r w:rsidR="00567A9B">
              <w:rPr>
                <w:rFonts w:ascii="Calibri Light" w:eastAsia="Times New Roman" w:hAnsi="Calibri Light"/>
                <w:color w:val="FF0000"/>
                <w:szCs w:val="24"/>
              </w:rPr>
              <w:t>5524.54</w:t>
            </w:r>
          </w:p>
          <w:p w14:paraId="5592E673" w14:textId="77777777" w:rsidR="00753CF0" w:rsidRDefault="00AE1A8E" w:rsidP="007A4AB8">
            <w:pPr>
              <w:rPr>
                <w:rFonts w:ascii="Calibri Light" w:eastAsia="Times New Roman" w:hAnsi="Calibri Light"/>
                <w:color w:val="FF0000"/>
                <w:szCs w:val="24"/>
              </w:rPr>
            </w:pPr>
            <w:r>
              <w:rPr>
                <w:rFonts w:ascii="Calibri Light" w:eastAsia="Times New Roman" w:hAnsi="Calibri Light"/>
                <w:color w:val="FF0000"/>
                <w:szCs w:val="24"/>
              </w:rPr>
              <w:t xml:space="preserve">(spent </w:t>
            </w:r>
            <w:r>
              <w:rPr>
                <w:rFonts w:ascii="Calibri Light" w:eastAsia="Times New Roman" w:hAnsi="Calibri Light"/>
                <w:color w:val="FF0000"/>
                <w:szCs w:val="24"/>
              </w:rPr>
              <w:lastRenderedPageBreak/>
              <w:t>pre 31</w:t>
            </w:r>
            <w:r w:rsidRPr="00AE1A8E">
              <w:rPr>
                <w:rFonts w:ascii="Calibri Light" w:eastAsia="Times New Roman" w:hAnsi="Calibri Light"/>
                <w:color w:val="FF0000"/>
                <w:szCs w:val="24"/>
                <w:vertAlign w:val="superscript"/>
              </w:rPr>
              <w:t>st</w:t>
            </w:r>
            <w:r>
              <w:rPr>
                <w:rFonts w:ascii="Calibri Light" w:eastAsia="Times New Roman" w:hAnsi="Calibri Light"/>
                <w:color w:val="FF0000"/>
                <w:szCs w:val="24"/>
              </w:rPr>
              <w:t xml:space="preserve"> </w:t>
            </w:r>
            <w:r w:rsidR="00591FE0">
              <w:rPr>
                <w:rFonts w:ascii="Calibri Light" w:eastAsia="Times New Roman" w:hAnsi="Calibri Light"/>
                <w:color w:val="FF0000"/>
                <w:szCs w:val="24"/>
              </w:rPr>
              <w:t>July 22)</w:t>
            </w:r>
          </w:p>
          <w:p w14:paraId="41F5F65B" w14:textId="6228CDE4" w:rsidR="00753CF0" w:rsidRPr="00753CF0" w:rsidRDefault="00753CF0" w:rsidP="007A4AB8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 xml:space="preserve">22-23 </w:t>
            </w:r>
            <w:r w:rsidRPr="00753CF0">
              <w:rPr>
                <w:rFonts w:ascii="Calibri Light" w:eastAsia="Times New Roman" w:hAnsi="Calibri Light"/>
                <w:szCs w:val="24"/>
              </w:rPr>
              <w:t>£978.45</w:t>
            </w:r>
          </w:p>
          <w:p w14:paraId="5853D20F" w14:textId="77777777" w:rsidR="000C5294" w:rsidRDefault="000C5294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22AE69BC" w14:textId="77777777" w:rsidR="000C5294" w:rsidRDefault="000C5294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181B146F" w14:textId="77777777" w:rsidR="000C5294" w:rsidRDefault="000C5294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61EBB692" w14:textId="77777777" w:rsidR="000C5294" w:rsidRDefault="000C5294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4A9DD47B" w14:textId="77777777" w:rsidR="00DA6563" w:rsidRDefault="00DA6563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23ED42EF" w14:textId="77777777" w:rsidR="00DA6563" w:rsidRDefault="00DA6563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602D92E7" w14:textId="77777777" w:rsidR="00DA6563" w:rsidRDefault="00DA6563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4F699E14" w14:textId="77777777" w:rsidR="00DA6563" w:rsidRDefault="00DA6563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21E25044" w14:textId="77777777" w:rsidR="00DA6563" w:rsidRDefault="00DA6563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022E02DE" w14:textId="510EC9A3" w:rsidR="00DA6563" w:rsidRDefault="00753CF0" w:rsidP="007A4AB8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£875</w:t>
            </w:r>
          </w:p>
          <w:p w14:paraId="3A30C109" w14:textId="77777777" w:rsidR="00DA6563" w:rsidRDefault="00DA6563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7B6A4D8F" w14:textId="77777777" w:rsidR="00DA6563" w:rsidRDefault="00DA6563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382E6F3F" w14:textId="77777777" w:rsidR="00DA6563" w:rsidRDefault="00DA6563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686E86F2" w14:textId="77777777" w:rsidR="00DA6563" w:rsidRDefault="00DA6563" w:rsidP="007A4AB8">
            <w:pPr>
              <w:rPr>
                <w:rFonts w:ascii="Calibri Light" w:eastAsia="Times New Roman" w:hAnsi="Calibri Light"/>
                <w:szCs w:val="24"/>
              </w:rPr>
            </w:pPr>
          </w:p>
          <w:p w14:paraId="7C50286F" w14:textId="495FE0A3" w:rsidR="000C5294" w:rsidRDefault="000C5294" w:rsidP="007A4AB8">
            <w:pPr>
              <w:rPr>
                <w:rFonts w:ascii="Calibri Light" w:eastAsia="Times New Roman" w:hAnsi="Calibri Light"/>
                <w:szCs w:val="24"/>
              </w:rPr>
            </w:pPr>
          </w:p>
        </w:tc>
        <w:tc>
          <w:tcPr>
            <w:tcW w:w="2272" w:type="dxa"/>
          </w:tcPr>
          <w:p w14:paraId="4106A4A6" w14:textId="4115F1B9" w:rsidR="00BB3DDF" w:rsidRDefault="00BB3DDF" w:rsidP="00D90966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lastRenderedPageBreak/>
              <w:t xml:space="preserve">Physical activity is embedded into the </w:t>
            </w:r>
            <w:r>
              <w:rPr>
                <w:rFonts w:ascii="Calibri Light" w:eastAsia="Times New Roman" w:hAnsi="Calibri Light"/>
                <w:szCs w:val="24"/>
              </w:rPr>
              <w:lastRenderedPageBreak/>
              <w:t>school day by encouraging active play at lunchtime</w:t>
            </w:r>
            <w:r w:rsidR="003350A9">
              <w:rPr>
                <w:rFonts w:ascii="Calibri Light" w:eastAsia="Times New Roman" w:hAnsi="Calibri Light"/>
                <w:szCs w:val="24"/>
              </w:rPr>
              <w:t>.</w:t>
            </w:r>
          </w:p>
          <w:p w14:paraId="36E73904" w14:textId="77777777" w:rsidR="008A6F48" w:rsidRDefault="008A6F48" w:rsidP="00D90966">
            <w:pPr>
              <w:rPr>
                <w:rFonts w:ascii="Calibri Light" w:eastAsia="Times New Roman" w:hAnsi="Calibri Light"/>
                <w:szCs w:val="24"/>
              </w:rPr>
            </w:pPr>
          </w:p>
          <w:p w14:paraId="0F568EBB" w14:textId="77777777" w:rsidR="003C1CB7" w:rsidRDefault="003C1CB7" w:rsidP="00D90966">
            <w:pPr>
              <w:rPr>
                <w:rFonts w:ascii="Calibri Light" w:eastAsia="Times New Roman" w:hAnsi="Calibri Light"/>
                <w:szCs w:val="24"/>
              </w:rPr>
            </w:pPr>
          </w:p>
          <w:p w14:paraId="68BD4A27" w14:textId="77777777" w:rsidR="003C1CB7" w:rsidRDefault="003C1CB7" w:rsidP="00D90966">
            <w:pPr>
              <w:rPr>
                <w:rFonts w:ascii="Calibri Light" w:eastAsia="Times New Roman" w:hAnsi="Calibri Light"/>
                <w:szCs w:val="24"/>
              </w:rPr>
            </w:pPr>
          </w:p>
          <w:p w14:paraId="6F03F321" w14:textId="77777777" w:rsidR="003C1CB7" w:rsidRDefault="003C1CB7" w:rsidP="00D90966">
            <w:pPr>
              <w:rPr>
                <w:rFonts w:ascii="Calibri Light" w:eastAsia="Times New Roman" w:hAnsi="Calibri Light"/>
                <w:szCs w:val="24"/>
              </w:rPr>
            </w:pPr>
          </w:p>
          <w:p w14:paraId="79203FE9" w14:textId="77777777" w:rsidR="003C1CB7" w:rsidRDefault="003C1CB7" w:rsidP="00D90966">
            <w:pPr>
              <w:rPr>
                <w:rFonts w:ascii="Calibri Light" w:eastAsia="Times New Roman" w:hAnsi="Calibri Light"/>
                <w:szCs w:val="24"/>
              </w:rPr>
            </w:pPr>
          </w:p>
          <w:p w14:paraId="017C3723" w14:textId="77777777" w:rsidR="003C1CB7" w:rsidRDefault="003C1CB7" w:rsidP="00D90966">
            <w:pPr>
              <w:rPr>
                <w:rFonts w:ascii="Calibri Light" w:eastAsia="Times New Roman" w:hAnsi="Calibri Light"/>
                <w:szCs w:val="24"/>
              </w:rPr>
            </w:pPr>
          </w:p>
          <w:p w14:paraId="04874CE1" w14:textId="77777777" w:rsidR="003C1CB7" w:rsidRDefault="003C1CB7" w:rsidP="00D90966">
            <w:pPr>
              <w:rPr>
                <w:rFonts w:ascii="Calibri Light" w:eastAsia="Times New Roman" w:hAnsi="Calibri Light"/>
                <w:szCs w:val="24"/>
              </w:rPr>
            </w:pPr>
          </w:p>
          <w:p w14:paraId="062BB392" w14:textId="77777777" w:rsidR="003C1CB7" w:rsidRDefault="003C1CB7" w:rsidP="00D90966">
            <w:pPr>
              <w:rPr>
                <w:rFonts w:ascii="Calibri Light" w:eastAsia="Times New Roman" w:hAnsi="Calibri Light"/>
                <w:szCs w:val="24"/>
              </w:rPr>
            </w:pPr>
          </w:p>
          <w:p w14:paraId="42EDB3CE" w14:textId="77777777" w:rsidR="003C1CB7" w:rsidRDefault="003C1CB7" w:rsidP="00D90966">
            <w:pPr>
              <w:rPr>
                <w:rFonts w:ascii="Calibri Light" w:eastAsia="Times New Roman" w:hAnsi="Calibri Light"/>
                <w:szCs w:val="24"/>
              </w:rPr>
            </w:pPr>
          </w:p>
          <w:p w14:paraId="2A2C1E04" w14:textId="5594A794" w:rsidR="008A6F48" w:rsidRDefault="008A6F48" w:rsidP="00D90966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Physical activity is brought into Maths and English lessons, promoting physical activity in all areas of the curriculum</w:t>
            </w:r>
          </w:p>
        </w:tc>
        <w:tc>
          <w:tcPr>
            <w:tcW w:w="2252" w:type="dxa"/>
          </w:tcPr>
          <w:p w14:paraId="0C5DD5D4" w14:textId="1A476C64" w:rsidR="00BB3DDF" w:rsidRDefault="00604ED8" w:rsidP="00AD0734">
            <w:pPr>
              <w:rPr>
                <w:rFonts w:ascii="Calibri Light" w:eastAsia="Times New Roman" w:hAnsi="Calibri Light"/>
                <w:color w:val="FF0000"/>
                <w:szCs w:val="24"/>
              </w:rPr>
            </w:pPr>
            <w:r w:rsidRPr="00604ED8">
              <w:rPr>
                <w:rFonts w:ascii="Calibri Light" w:eastAsia="Times New Roman" w:hAnsi="Calibri Light"/>
                <w:color w:val="FF0000"/>
                <w:szCs w:val="24"/>
              </w:rPr>
              <w:lastRenderedPageBreak/>
              <w:t>In place for</w:t>
            </w:r>
            <w:r>
              <w:rPr>
                <w:rFonts w:ascii="Calibri Light" w:eastAsia="Times New Roman" w:hAnsi="Calibri Light"/>
                <w:color w:val="FF0000"/>
                <w:szCs w:val="24"/>
              </w:rPr>
              <w:t xml:space="preserve"> the</w:t>
            </w:r>
            <w:r w:rsidR="003350A9">
              <w:rPr>
                <w:rFonts w:ascii="Calibri Light" w:eastAsia="Times New Roman" w:hAnsi="Calibri Light"/>
                <w:color w:val="FF0000"/>
                <w:szCs w:val="24"/>
              </w:rPr>
              <w:t xml:space="preserve"> start of 2022-23 academic </w:t>
            </w:r>
            <w:r w:rsidR="003350A9">
              <w:rPr>
                <w:rFonts w:ascii="Calibri Light" w:eastAsia="Times New Roman" w:hAnsi="Calibri Light"/>
                <w:color w:val="FF0000"/>
                <w:szCs w:val="24"/>
              </w:rPr>
              <w:lastRenderedPageBreak/>
              <w:t xml:space="preserve">year – children are active at lunchtime, many have learnt new skills such as using a pogo stick, skipping, balance </w:t>
            </w:r>
            <w:proofErr w:type="spellStart"/>
            <w:r w:rsidR="003350A9">
              <w:rPr>
                <w:rFonts w:ascii="Calibri Light" w:eastAsia="Times New Roman" w:hAnsi="Calibri Light"/>
                <w:color w:val="FF0000"/>
                <w:szCs w:val="24"/>
              </w:rPr>
              <w:t>etc</w:t>
            </w:r>
            <w:proofErr w:type="spellEnd"/>
          </w:p>
          <w:p w14:paraId="7A2CF224" w14:textId="77777777" w:rsidR="003C1CB7" w:rsidRDefault="003C1CB7" w:rsidP="00AD0734">
            <w:pPr>
              <w:rPr>
                <w:rFonts w:ascii="Calibri Light" w:eastAsia="Times New Roman" w:hAnsi="Calibri Light"/>
                <w:color w:val="FF0000"/>
                <w:szCs w:val="24"/>
              </w:rPr>
            </w:pPr>
          </w:p>
          <w:p w14:paraId="55FA6C01" w14:textId="77777777" w:rsidR="003C1CB7" w:rsidRDefault="003C1CB7" w:rsidP="00AD0734">
            <w:pPr>
              <w:rPr>
                <w:rFonts w:ascii="Calibri Light" w:eastAsia="Times New Roman" w:hAnsi="Calibri Light"/>
                <w:color w:val="FF0000"/>
                <w:szCs w:val="24"/>
              </w:rPr>
            </w:pPr>
          </w:p>
          <w:p w14:paraId="53791073" w14:textId="77777777" w:rsidR="003C1CB7" w:rsidRDefault="003C1CB7" w:rsidP="00AD0734">
            <w:pPr>
              <w:rPr>
                <w:rFonts w:ascii="Calibri Light" w:eastAsia="Times New Roman" w:hAnsi="Calibri Light"/>
                <w:color w:val="FF0000"/>
                <w:szCs w:val="24"/>
              </w:rPr>
            </w:pPr>
          </w:p>
          <w:p w14:paraId="4A2A0340" w14:textId="77777777" w:rsidR="003C1CB7" w:rsidRDefault="003C1CB7" w:rsidP="00AD0734">
            <w:pPr>
              <w:rPr>
                <w:rFonts w:ascii="Calibri Light" w:eastAsia="Times New Roman" w:hAnsi="Calibri Light"/>
                <w:color w:val="FF0000"/>
                <w:szCs w:val="24"/>
              </w:rPr>
            </w:pPr>
          </w:p>
          <w:p w14:paraId="432AEC49" w14:textId="77777777" w:rsidR="003C1CB7" w:rsidRDefault="003C1CB7" w:rsidP="00AD0734">
            <w:pPr>
              <w:rPr>
                <w:rFonts w:ascii="Calibri Light" w:eastAsia="Times New Roman" w:hAnsi="Calibri Light"/>
                <w:color w:val="FF0000"/>
                <w:szCs w:val="24"/>
              </w:rPr>
            </w:pPr>
          </w:p>
          <w:p w14:paraId="7CD53BA4" w14:textId="77777777" w:rsidR="003C1CB7" w:rsidRDefault="003C1CB7" w:rsidP="00AD0734">
            <w:pPr>
              <w:rPr>
                <w:rFonts w:ascii="Calibri Light" w:eastAsia="Times New Roman" w:hAnsi="Calibri Light"/>
                <w:color w:val="FF0000"/>
                <w:szCs w:val="24"/>
              </w:rPr>
            </w:pPr>
          </w:p>
          <w:p w14:paraId="7F8F508E" w14:textId="77777777" w:rsidR="003C1CB7" w:rsidRDefault="003C1CB7" w:rsidP="00AD0734">
            <w:pPr>
              <w:rPr>
                <w:rFonts w:ascii="Calibri Light" w:eastAsia="Times New Roman" w:hAnsi="Calibri Light"/>
                <w:color w:val="FF0000"/>
                <w:szCs w:val="24"/>
              </w:rPr>
            </w:pPr>
          </w:p>
          <w:p w14:paraId="34488057" w14:textId="77777777" w:rsidR="003C1CB7" w:rsidRDefault="003C1CB7" w:rsidP="00AD0734">
            <w:pPr>
              <w:rPr>
                <w:rFonts w:ascii="Calibri Light" w:eastAsia="Times New Roman" w:hAnsi="Calibri Light"/>
                <w:color w:val="FF0000"/>
                <w:szCs w:val="24"/>
              </w:rPr>
            </w:pPr>
          </w:p>
          <w:p w14:paraId="5A73AE53" w14:textId="77777777" w:rsidR="003C1CB7" w:rsidRDefault="003C1CB7" w:rsidP="00AD0734">
            <w:pPr>
              <w:rPr>
                <w:rFonts w:ascii="Calibri Light" w:eastAsia="Times New Roman" w:hAnsi="Calibri Light"/>
                <w:color w:val="FF0000"/>
                <w:szCs w:val="24"/>
              </w:rPr>
            </w:pPr>
          </w:p>
          <w:p w14:paraId="72D56131" w14:textId="77777777" w:rsidR="003C1CB7" w:rsidRDefault="003C1CB7" w:rsidP="00AD0734">
            <w:pPr>
              <w:rPr>
                <w:rFonts w:ascii="Calibri Light" w:eastAsia="Times New Roman" w:hAnsi="Calibri Light"/>
                <w:color w:val="FF0000"/>
                <w:szCs w:val="24"/>
              </w:rPr>
            </w:pPr>
          </w:p>
          <w:p w14:paraId="06EC4198" w14:textId="77777777" w:rsidR="003C1CB7" w:rsidRDefault="003C1CB7" w:rsidP="00AD0734">
            <w:pPr>
              <w:rPr>
                <w:rFonts w:ascii="Calibri Light" w:eastAsia="Times New Roman" w:hAnsi="Calibri Light"/>
                <w:color w:val="FF0000"/>
                <w:szCs w:val="24"/>
              </w:rPr>
            </w:pPr>
          </w:p>
          <w:p w14:paraId="7988444F" w14:textId="471861CD" w:rsidR="003C1CB7" w:rsidRPr="00005983" w:rsidRDefault="003C1CB7" w:rsidP="00AD0734">
            <w:pPr>
              <w:rPr>
                <w:rFonts w:ascii="Calibri Light" w:eastAsia="Times New Roman" w:hAnsi="Calibri Light"/>
                <w:szCs w:val="24"/>
              </w:rPr>
            </w:pPr>
            <w:r w:rsidRPr="003C1CB7">
              <w:rPr>
                <w:rFonts w:ascii="Calibri Light" w:eastAsia="Times New Roman" w:hAnsi="Calibri Light"/>
                <w:szCs w:val="24"/>
              </w:rPr>
              <w:t>The amount of staff changes and supply teachers in place means that this has not been used as effectively as previously.</w:t>
            </w:r>
          </w:p>
        </w:tc>
      </w:tr>
      <w:tr w:rsidR="00673D7F" w:rsidRPr="00972BC7" w14:paraId="56973335" w14:textId="77777777" w:rsidTr="00067F7D">
        <w:trPr>
          <w:trHeight w:val="699"/>
          <w:jc w:val="center"/>
        </w:trPr>
        <w:tc>
          <w:tcPr>
            <w:tcW w:w="2018" w:type="dxa"/>
          </w:tcPr>
          <w:p w14:paraId="1595810F" w14:textId="076D3387" w:rsidR="008A6F48" w:rsidRDefault="008A6F48" w:rsidP="009634C7">
            <w:pPr>
              <w:rPr>
                <w:rFonts w:ascii="Calibri Light" w:hAnsi="Calibri Light"/>
                <w:szCs w:val="24"/>
              </w:rPr>
            </w:pPr>
            <w:r w:rsidRPr="008A6F48">
              <w:rPr>
                <w:rFonts w:ascii="Calibri Light" w:hAnsi="Calibri Light"/>
                <w:szCs w:val="24"/>
              </w:rPr>
              <w:lastRenderedPageBreak/>
              <w:t xml:space="preserve">Raising attainment in swimming to meet requirements of the National Curriculum before </w:t>
            </w:r>
            <w:r w:rsidRPr="008A6F48">
              <w:rPr>
                <w:rFonts w:ascii="Calibri Light" w:hAnsi="Calibri Light"/>
                <w:szCs w:val="24"/>
              </w:rPr>
              <w:lastRenderedPageBreak/>
              <w:t>the end of Key Stage 2</w:t>
            </w:r>
          </w:p>
        </w:tc>
        <w:tc>
          <w:tcPr>
            <w:tcW w:w="3005" w:type="dxa"/>
          </w:tcPr>
          <w:p w14:paraId="5D86983E" w14:textId="77777777" w:rsidR="008A6F48" w:rsidRDefault="008A6F48" w:rsidP="007A4AB8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lastRenderedPageBreak/>
              <w:t>Year 5 children who had not met KS2 National Curriculum standards to attend additional swimming lessons</w:t>
            </w:r>
          </w:p>
          <w:p w14:paraId="2384D625" w14:textId="1F507AB1" w:rsidR="00E577D8" w:rsidRDefault="00E577D8" w:rsidP="002C6932">
            <w:pPr>
              <w:rPr>
                <w:rFonts w:ascii="Calibri Light" w:eastAsia="Times New Roman" w:hAnsi="Calibri Light"/>
                <w:szCs w:val="24"/>
              </w:rPr>
            </w:pPr>
          </w:p>
        </w:tc>
        <w:tc>
          <w:tcPr>
            <w:tcW w:w="1445" w:type="dxa"/>
          </w:tcPr>
          <w:p w14:paraId="3A181E09" w14:textId="5DBF1182" w:rsidR="008A6F48" w:rsidRDefault="008A6F48" w:rsidP="007A4AB8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Selected Year 5 children</w:t>
            </w:r>
          </w:p>
        </w:tc>
        <w:tc>
          <w:tcPr>
            <w:tcW w:w="1848" w:type="dxa"/>
          </w:tcPr>
          <w:p w14:paraId="4A451BE1" w14:textId="7CEEF63C" w:rsidR="008A6F48" w:rsidRDefault="00ED17BB" w:rsidP="007A4AB8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£1380</w:t>
            </w:r>
          </w:p>
        </w:tc>
        <w:tc>
          <w:tcPr>
            <w:tcW w:w="1185" w:type="dxa"/>
          </w:tcPr>
          <w:p w14:paraId="5FFA3A0D" w14:textId="77777777" w:rsidR="008A6F48" w:rsidRDefault="00844531" w:rsidP="007A4AB8">
            <w:pPr>
              <w:rPr>
                <w:rFonts w:ascii="Calibri Light" w:eastAsia="Times New Roman" w:hAnsi="Calibri Light"/>
                <w:color w:val="FF0000"/>
                <w:szCs w:val="24"/>
              </w:rPr>
            </w:pPr>
            <w:r>
              <w:rPr>
                <w:rFonts w:ascii="Calibri Light" w:eastAsia="Times New Roman" w:hAnsi="Calibri Light"/>
                <w:color w:val="FF0000"/>
                <w:szCs w:val="24"/>
              </w:rPr>
              <w:t xml:space="preserve">£506 </w:t>
            </w:r>
            <w:r w:rsidR="00AE1A8E">
              <w:rPr>
                <w:rFonts w:ascii="Calibri Light" w:eastAsia="Times New Roman" w:hAnsi="Calibri Light"/>
                <w:color w:val="FF0000"/>
                <w:szCs w:val="24"/>
              </w:rPr>
              <w:t>(spent pre 31</w:t>
            </w:r>
            <w:r w:rsidR="00AE1A8E" w:rsidRPr="00AE1A8E">
              <w:rPr>
                <w:rFonts w:ascii="Calibri Light" w:eastAsia="Times New Roman" w:hAnsi="Calibri Light"/>
                <w:color w:val="FF0000"/>
                <w:szCs w:val="24"/>
                <w:vertAlign w:val="superscript"/>
              </w:rPr>
              <w:t>st</w:t>
            </w:r>
            <w:r w:rsidR="00AE1A8E">
              <w:rPr>
                <w:rFonts w:ascii="Calibri Light" w:eastAsia="Times New Roman" w:hAnsi="Calibri Light"/>
                <w:color w:val="FF0000"/>
                <w:szCs w:val="24"/>
              </w:rPr>
              <w:t xml:space="preserve"> July)</w:t>
            </w:r>
          </w:p>
          <w:p w14:paraId="584B740F" w14:textId="1A9973EA" w:rsidR="003C1CB7" w:rsidRPr="00AE1A8E" w:rsidRDefault="003C1CB7" w:rsidP="007A4AB8">
            <w:pPr>
              <w:rPr>
                <w:rFonts w:ascii="Calibri Light" w:eastAsia="Times New Roman" w:hAnsi="Calibri Light"/>
                <w:color w:val="FF0000"/>
                <w:szCs w:val="24"/>
              </w:rPr>
            </w:pPr>
            <w:r w:rsidRPr="003C1CB7">
              <w:rPr>
                <w:rFonts w:ascii="Calibri Light" w:eastAsia="Times New Roman" w:hAnsi="Calibri Light"/>
                <w:szCs w:val="24"/>
              </w:rPr>
              <w:t>22-23</w:t>
            </w:r>
          </w:p>
        </w:tc>
        <w:tc>
          <w:tcPr>
            <w:tcW w:w="2272" w:type="dxa"/>
          </w:tcPr>
          <w:p w14:paraId="61B03DD0" w14:textId="506BF9B0" w:rsidR="008A6F48" w:rsidRDefault="008A6F48" w:rsidP="00D90966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More children will achieve NC requirements in swimming</w:t>
            </w:r>
          </w:p>
        </w:tc>
        <w:tc>
          <w:tcPr>
            <w:tcW w:w="2252" w:type="dxa"/>
          </w:tcPr>
          <w:p w14:paraId="67AB20D8" w14:textId="77777777" w:rsidR="008A6F48" w:rsidRDefault="003576DD" w:rsidP="009A66E3">
            <w:pPr>
              <w:rPr>
                <w:rFonts w:ascii="Calibri Light" w:eastAsia="Times New Roman" w:hAnsi="Calibri Light"/>
                <w:color w:val="FF0000"/>
                <w:szCs w:val="24"/>
              </w:rPr>
            </w:pPr>
            <w:r>
              <w:rPr>
                <w:rFonts w:ascii="Calibri Light" w:eastAsia="Times New Roman" w:hAnsi="Calibri Light"/>
                <w:color w:val="FF0000"/>
                <w:szCs w:val="24"/>
              </w:rPr>
              <w:t>As of 31</w:t>
            </w:r>
            <w:r w:rsidRPr="003576DD">
              <w:rPr>
                <w:rFonts w:ascii="Calibri Light" w:eastAsia="Times New Roman" w:hAnsi="Calibri Light"/>
                <w:color w:val="FF0000"/>
                <w:szCs w:val="24"/>
                <w:vertAlign w:val="superscript"/>
              </w:rPr>
              <w:t>st</w:t>
            </w:r>
            <w:r>
              <w:rPr>
                <w:rFonts w:ascii="Calibri Light" w:eastAsia="Times New Roman" w:hAnsi="Calibri Light"/>
                <w:color w:val="FF0000"/>
                <w:szCs w:val="24"/>
              </w:rPr>
              <w:t xml:space="preserve"> July 22 51% of Year 5 children have achieved the KS2 standard for swimming, this is </w:t>
            </w:r>
            <w:r>
              <w:rPr>
                <w:rFonts w:ascii="Calibri Light" w:eastAsia="Times New Roman" w:hAnsi="Calibri Light"/>
                <w:color w:val="FF0000"/>
                <w:szCs w:val="24"/>
              </w:rPr>
              <w:lastRenderedPageBreak/>
              <w:t>improved from 27% at the half term of Autumn 2021.</w:t>
            </w:r>
          </w:p>
          <w:p w14:paraId="0D59BB14" w14:textId="63528753" w:rsidR="00D42C45" w:rsidRDefault="00D42C45" w:rsidP="009A66E3">
            <w:pPr>
              <w:rPr>
                <w:rFonts w:ascii="Calibri Light" w:eastAsia="Times New Roman" w:hAnsi="Calibri Light"/>
                <w:szCs w:val="24"/>
              </w:rPr>
            </w:pPr>
            <w:r w:rsidRPr="00D42C45">
              <w:rPr>
                <w:rFonts w:ascii="Calibri Light" w:eastAsia="Times New Roman" w:hAnsi="Calibri Light"/>
                <w:szCs w:val="24"/>
              </w:rPr>
              <w:t>22-23</w:t>
            </w:r>
          </w:p>
          <w:p w14:paraId="701E5AD5" w14:textId="6405A458" w:rsidR="003C1CB7" w:rsidRDefault="003C1CB7" w:rsidP="009A66E3">
            <w:pPr>
              <w:rPr>
                <w:rFonts w:ascii="Calibri Light" w:eastAsia="Times New Roman" w:hAnsi="Calibri Light"/>
                <w:szCs w:val="24"/>
              </w:rPr>
            </w:pPr>
            <w:r>
              <w:rPr>
                <w:rFonts w:ascii="Calibri Light" w:eastAsia="Times New Roman" w:hAnsi="Calibri Light"/>
                <w:szCs w:val="24"/>
              </w:rPr>
              <w:t>51% of Yr5 children have now achieved KS2 standard of swimming 25m and performing self-safe rescue compared with 31% at the end of Year 4.</w:t>
            </w:r>
          </w:p>
          <w:p w14:paraId="414030A6" w14:textId="03F9485D" w:rsidR="00D42C45" w:rsidRPr="003576DD" w:rsidRDefault="00D42C45" w:rsidP="009A66E3">
            <w:pPr>
              <w:rPr>
                <w:rFonts w:ascii="Calibri Light" w:eastAsia="Times New Roman" w:hAnsi="Calibri Light"/>
                <w:color w:val="FF0000"/>
                <w:szCs w:val="24"/>
              </w:rPr>
            </w:pPr>
          </w:p>
        </w:tc>
      </w:tr>
    </w:tbl>
    <w:p w14:paraId="64C03686" w14:textId="2FF869A3" w:rsidR="00DC11BE" w:rsidRDefault="00DC11BE" w:rsidP="001B6D77">
      <w:pPr>
        <w:rPr>
          <w:rFonts w:ascii="Calibri Light" w:hAnsi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F113C4" w14:paraId="5FA0ACC8" w14:textId="77777777" w:rsidTr="00F113C4">
        <w:tc>
          <w:tcPr>
            <w:tcW w:w="14174" w:type="dxa"/>
            <w:shd w:val="clear" w:color="auto" w:fill="EBEB00"/>
          </w:tcPr>
          <w:p w14:paraId="7B5DFC30" w14:textId="35B907F7" w:rsidR="00F113C4" w:rsidRPr="00F113C4" w:rsidRDefault="00F113C4" w:rsidP="00F113C4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F113C4">
              <w:rPr>
                <w:rFonts w:ascii="Calibri Light" w:hAnsi="Calibri Light"/>
                <w:b/>
                <w:bCs/>
              </w:rPr>
              <w:t>Future Sports plans – costings to be finalised</w:t>
            </w:r>
          </w:p>
        </w:tc>
      </w:tr>
      <w:tr w:rsidR="001B667D" w14:paraId="6548D69F" w14:textId="77777777" w:rsidTr="00E65AD1">
        <w:tc>
          <w:tcPr>
            <w:tcW w:w="14174" w:type="dxa"/>
          </w:tcPr>
          <w:p w14:paraId="44811517" w14:textId="77777777" w:rsidR="001B667D" w:rsidRDefault="001B667D" w:rsidP="001B667D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Further sports coaching support for teachers – given resignations and new teachers to be employed. </w:t>
            </w:r>
          </w:p>
          <w:p w14:paraId="38F88BCE" w14:textId="77777777" w:rsidR="00090378" w:rsidRDefault="00E62F64" w:rsidP="001B667D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Sports kit </w:t>
            </w:r>
            <w:r w:rsidR="00090378">
              <w:rPr>
                <w:rFonts w:ascii="Calibri Light" w:hAnsi="Calibri Light"/>
              </w:rPr>
              <w:t xml:space="preserve"> for matches</w:t>
            </w:r>
          </w:p>
          <w:p w14:paraId="789773F8" w14:textId="4B6CEA1A" w:rsidR="00E62F64" w:rsidRPr="001B667D" w:rsidRDefault="00E62F64" w:rsidP="001B667D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Specialist coaches for teams – football/rugby/cricket/netball</w:t>
            </w:r>
          </w:p>
        </w:tc>
      </w:tr>
    </w:tbl>
    <w:p w14:paraId="67F94E3B" w14:textId="77777777" w:rsidR="00F113C4" w:rsidRPr="00972BC7" w:rsidRDefault="00F113C4" w:rsidP="001B6D77">
      <w:pPr>
        <w:rPr>
          <w:rFonts w:ascii="Calibri Light" w:hAnsi="Calibri Light"/>
        </w:rPr>
      </w:pPr>
    </w:p>
    <w:sectPr w:rsidR="00F113C4" w:rsidRPr="00972BC7" w:rsidSect="00005983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2D9B"/>
    <w:multiLevelType w:val="hybridMultilevel"/>
    <w:tmpl w:val="97F86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07D0"/>
    <w:multiLevelType w:val="hybridMultilevel"/>
    <w:tmpl w:val="A54A8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407D9"/>
    <w:multiLevelType w:val="hybridMultilevel"/>
    <w:tmpl w:val="8FFC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B1377"/>
    <w:multiLevelType w:val="hybridMultilevel"/>
    <w:tmpl w:val="C2DC0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319E6"/>
    <w:multiLevelType w:val="hybridMultilevel"/>
    <w:tmpl w:val="62D062B2"/>
    <w:lvl w:ilvl="0" w:tplc="C8E46D0E">
      <w:start w:val="3"/>
      <w:numFmt w:val="bullet"/>
      <w:lvlText w:val="-"/>
      <w:lvlJc w:val="left"/>
      <w:pPr>
        <w:ind w:left="928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C3"/>
    <w:rsid w:val="000013B2"/>
    <w:rsid w:val="00005983"/>
    <w:rsid w:val="00016623"/>
    <w:rsid w:val="000673A0"/>
    <w:rsid w:val="00067F7D"/>
    <w:rsid w:val="00090378"/>
    <w:rsid w:val="0009180B"/>
    <w:rsid w:val="0009576D"/>
    <w:rsid w:val="00097A56"/>
    <w:rsid w:val="000C3BDB"/>
    <w:rsid w:val="000C5294"/>
    <w:rsid w:val="000C6C2E"/>
    <w:rsid w:val="000D763B"/>
    <w:rsid w:val="000E3AC6"/>
    <w:rsid w:val="000F160D"/>
    <w:rsid w:val="000F778C"/>
    <w:rsid w:val="00105016"/>
    <w:rsid w:val="00123001"/>
    <w:rsid w:val="00134EA9"/>
    <w:rsid w:val="00145D03"/>
    <w:rsid w:val="00155543"/>
    <w:rsid w:val="00186907"/>
    <w:rsid w:val="00194DB5"/>
    <w:rsid w:val="001977FA"/>
    <w:rsid w:val="001B0B9A"/>
    <w:rsid w:val="001B4C2F"/>
    <w:rsid w:val="001B667D"/>
    <w:rsid w:val="001B6D77"/>
    <w:rsid w:val="001D2804"/>
    <w:rsid w:val="001E21A5"/>
    <w:rsid w:val="0022397A"/>
    <w:rsid w:val="00286B2F"/>
    <w:rsid w:val="0029429C"/>
    <w:rsid w:val="002A517B"/>
    <w:rsid w:val="002B7C96"/>
    <w:rsid w:val="002C6932"/>
    <w:rsid w:val="003031D9"/>
    <w:rsid w:val="00313C1A"/>
    <w:rsid w:val="00334565"/>
    <w:rsid w:val="003350A9"/>
    <w:rsid w:val="00337E9E"/>
    <w:rsid w:val="00340170"/>
    <w:rsid w:val="003569E5"/>
    <w:rsid w:val="003576DD"/>
    <w:rsid w:val="00377020"/>
    <w:rsid w:val="003A15FA"/>
    <w:rsid w:val="003A463A"/>
    <w:rsid w:val="003B167C"/>
    <w:rsid w:val="003B1DA0"/>
    <w:rsid w:val="003C1CB7"/>
    <w:rsid w:val="003E07A1"/>
    <w:rsid w:val="003E7344"/>
    <w:rsid w:val="003F26AE"/>
    <w:rsid w:val="00432BC3"/>
    <w:rsid w:val="0043541C"/>
    <w:rsid w:val="004363C8"/>
    <w:rsid w:val="00436CDD"/>
    <w:rsid w:val="0044534B"/>
    <w:rsid w:val="004604C1"/>
    <w:rsid w:val="00485C57"/>
    <w:rsid w:val="00494C25"/>
    <w:rsid w:val="004A0201"/>
    <w:rsid w:val="004A3FE8"/>
    <w:rsid w:val="004D2F65"/>
    <w:rsid w:val="004D5175"/>
    <w:rsid w:val="004F79E7"/>
    <w:rsid w:val="005312C1"/>
    <w:rsid w:val="005438A7"/>
    <w:rsid w:val="00550814"/>
    <w:rsid w:val="00551B6C"/>
    <w:rsid w:val="00555D3D"/>
    <w:rsid w:val="00565B00"/>
    <w:rsid w:val="00567A9B"/>
    <w:rsid w:val="00572D8A"/>
    <w:rsid w:val="00576F1B"/>
    <w:rsid w:val="005839BB"/>
    <w:rsid w:val="00591FE0"/>
    <w:rsid w:val="005A0BD9"/>
    <w:rsid w:val="005B227C"/>
    <w:rsid w:val="005D3CD6"/>
    <w:rsid w:val="00604ED8"/>
    <w:rsid w:val="00625152"/>
    <w:rsid w:val="0064005E"/>
    <w:rsid w:val="006501E6"/>
    <w:rsid w:val="00653332"/>
    <w:rsid w:val="00673D7F"/>
    <w:rsid w:val="00675F52"/>
    <w:rsid w:val="00685CD8"/>
    <w:rsid w:val="006A1616"/>
    <w:rsid w:val="006B23CA"/>
    <w:rsid w:val="006B2951"/>
    <w:rsid w:val="006C669D"/>
    <w:rsid w:val="006D1545"/>
    <w:rsid w:val="006D7881"/>
    <w:rsid w:val="00716F53"/>
    <w:rsid w:val="0071784A"/>
    <w:rsid w:val="00731CDA"/>
    <w:rsid w:val="00753CF0"/>
    <w:rsid w:val="00765AD0"/>
    <w:rsid w:val="007769A6"/>
    <w:rsid w:val="007834AC"/>
    <w:rsid w:val="00791692"/>
    <w:rsid w:val="007A2B65"/>
    <w:rsid w:val="007A4AB8"/>
    <w:rsid w:val="007C0FA0"/>
    <w:rsid w:val="007C173B"/>
    <w:rsid w:val="0083414D"/>
    <w:rsid w:val="00841197"/>
    <w:rsid w:val="00844531"/>
    <w:rsid w:val="0084596E"/>
    <w:rsid w:val="00855D69"/>
    <w:rsid w:val="0087183C"/>
    <w:rsid w:val="00871AB9"/>
    <w:rsid w:val="008920C0"/>
    <w:rsid w:val="00892A3C"/>
    <w:rsid w:val="008A49DF"/>
    <w:rsid w:val="008A4AC9"/>
    <w:rsid w:val="008A6F48"/>
    <w:rsid w:val="008D6D17"/>
    <w:rsid w:val="008E1203"/>
    <w:rsid w:val="008E157D"/>
    <w:rsid w:val="008E2028"/>
    <w:rsid w:val="008F1F80"/>
    <w:rsid w:val="009041A7"/>
    <w:rsid w:val="0090489F"/>
    <w:rsid w:val="009248F9"/>
    <w:rsid w:val="009365E0"/>
    <w:rsid w:val="00944D70"/>
    <w:rsid w:val="00952228"/>
    <w:rsid w:val="00965AEB"/>
    <w:rsid w:val="00966138"/>
    <w:rsid w:val="00972BC7"/>
    <w:rsid w:val="009A2683"/>
    <w:rsid w:val="009A66E3"/>
    <w:rsid w:val="009B131A"/>
    <w:rsid w:val="009C099D"/>
    <w:rsid w:val="009F56FA"/>
    <w:rsid w:val="00A02026"/>
    <w:rsid w:val="00A04CA9"/>
    <w:rsid w:val="00A04DEA"/>
    <w:rsid w:val="00A172E8"/>
    <w:rsid w:val="00A506C3"/>
    <w:rsid w:val="00A5193B"/>
    <w:rsid w:val="00A61690"/>
    <w:rsid w:val="00AA0F48"/>
    <w:rsid w:val="00AC0752"/>
    <w:rsid w:val="00AC2698"/>
    <w:rsid w:val="00AC44F0"/>
    <w:rsid w:val="00AC5A66"/>
    <w:rsid w:val="00AD0734"/>
    <w:rsid w:val="00AE1A8E"/>
    <w:rsid w:val="00AF50AE"/>
    <w:rsid w:val="00B018AA"/>
    <w:rsid w:val="00B2288B"/>
    <w:rsid w:val="00B3003E"/>
    <w:rsid w:val="00B40D29"/>
    <w:rsid w:val="00B414B6"/>
    <w:rsid w:val="00B42A29"/>
    <w:rsid w:val="00B45D7D"/>
    <w:rsid w:val="00B772CA"/>
    <w:rsid w:val="00B83A96"/>
    <w:rsid w:val="00B87E1C"/>
    <w:rsid w:val="00B94CFB"/>
    <w:rsid w:val="00BB3DDF"/>
    <w:rsid w:val="00BD13DD"/>
    <w:rsid w:val="00BD1EBE"/>
    <w:rsid w:val="00C14F62"/>
    <w:rsid w:val="00C15B39"/>
    <w:rsid w:val="00C656B9"/>
    <w:rsid w:val="00C8276E"/>
    <w:rsid w:val="00C95B4A"/>
    <w:rsid w:val="00CB0BD8"/>
    <w:rsid w:val="00CC39D7"/>
    <w:rsid w:val="00CE1590"/>
    <w:rsid w:val="00CF6986"/>
    <w:rsid w:val="00D21AEA"/>
    <w:rsid w:val="00D42B77"/>
    <w:rsid w:val="00D42C45"/>
    <w:rsid w:val="00D522DB"/>
    <w:rsid w:val="00D54516"/>
    <w:rsid w:val="00D5470E"/>
    <w:rsid w:val="00D66F9A"/>
    <w:rsid w:val="00D85ADA"/>
    <w:rsid w:val="00D86AAD"/>
    <w:rsid w:val="00D90966"/>
    <w:rsid w:val="00D9377B"/>
    <w:rsid w:val="00DA6563"/>
    <w:rsid w:val="00DB20CE"/>
    <w:rsid w:val="00DC11BE"/>
    <w:rsid w:val="00DC1630"/>
    <w:rsid w:val="00DD1A89"/>
    <w:rsid w:val="00DD3F7E"/>
    <w:rsid w:val="00DE1253"/>
    <w:rsid w:val="00E07344"/>
    <w:rsid w:val="00E20DC3"/>
    <w:rsid w:val="00E32CE1"/>
    <w:rsid w:val="00E4430C"/>
    <w:rsid w:val="00E569F3"/>
    <w:rsid w:val="00E577D8"/>
    <w:rsid w:val="00E62F64"/>
    <w:rsid w:val="00E753BD"/>
    <w:rsid w:val="00E81215"/>
    <w:rsid w:val="00EA0D50"/>
    <w:rsid w:val="00EB3863"/>
    <w:rsid w:val="00EC4965"/>
    <w:rsid w:val="00EC7CDD"/>
    <w:rsid w:val="00ED06A9"/>
    <w:rsid w:val="00ED17BB"/>
    <w:rsid w:val="00EF7C2C"/>
    <w:rsid w:val="00F01A97"/>
    <w:rsid w:val="00F04D71"/>
    <w:rsid w:val="00F0732D"/>
    <w:rsid w:val="00F113C4"/>
    <w:rsid w:val="00F12B04"/>
    <w:rsid w:val="00F146DC"/>
    <w:rsid w:val="00F1740F"/>
    <w:rsid w:val="00F3782A"/>
    <w:rsid w:val="00F7222C"/>
    <w:rsid w:val="00F820F4"/>
    <w:rsid w:val="00F93F97"/>
    <w:rsid w:val="00F94E33"/>
    <w:rsid w:val="00F9768E"/>
    <w:rsid w:val="00FE3EFF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B76C"/>
  <w15:docId w15:val="{D78F2F81-D3BE-4ED5-BB9D-67CA23BA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6FA"/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BC3"/>
    <w:pPr>
      <w:spacing w:after="0" w:line="240" w:lineRule="auto"/>
    </w:pPr>
  </w:style>
  <w:style w:type="table" w:customStyle="1" w:styleId="TableGrid16">
    <w:name w:val="Table Grid16"/>
    <w:basedOn w:val="TableNormal"/>
    <w:next w:val="TableGrid"/>
    <w:rsid w:val="00432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3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041A7"/>
    <w:rPr>
      <w:i/>
      <w:iCs/>
    </w:rPr>
  </w:style>
  <w:style w:type="paragraph" w:styleId="ListParagraph">
    <w:name w:val="List Paragraph"/>
    <w:basedOn w:val="Normal"/>
    <w:uiPriority w:val="99"/>
    <w:qFormat/>
    <w:rsid w:val="00186907"/>
    <w:pPr>
      <w:ind w:left="720"/>
      <w:contextualSpacing/>
    </w:pPr>
    <w:rPr>
      <w:rFonts w:ascii="Calibri" w:hAnsi="Calibri"/>
      <w:sz w:val="22"/>
    </w:rPr>
  </w:style>
  <w:style w:type="table" w:customStyle="1" w:styleId="TableGrid8">
    <w:name w:val="Table Grid8"/>
    <w:basedOn w:val="TableNormal"/>
    <w:next w:val="TableGrid"/>
    <w:uiPriority w:val="59"/>
    <w:rsid w:val="00377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3E336-492F-4B24-8F1F-B67451F8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7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 Plc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Stewart</dc:creator>
  <cp:lastModifiedBy>N Outhwaite</cp:lastModifiedBy>
  <cp:revision>43</cp:revision>
  <cp:lastPrinted>2022-07-14T10:18:00Z</cp:lastPrinted>
  <dcterms:created xsi:type="dcterms:W3CDTF">2021-10-07T09:14:00Z</dcterms:created>
  <dcterms:modified xsi:type="dcterms:W3CDTF">2023-07-31T15:36:00Z</dcterms:modified>
</cp:coreProperties>
</file>